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502B" w:rsidRDefault="0050502B" w:rsidP="005050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502B" w:rsidRDefault="0050502B" w:rsidP="0050502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25.12.2019                                                                              №143</w:t>
      </w: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</w:t>
      </w:r>
      <w:r w:rsidR="00D430D4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 xml:space="preserve">остановление </w:t>
      </w:r>
    </w:p>
    <w:p w:rsidR="005326C8" w:rsidRDefault="000309E3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</w:t>
      </w:r>
      <w:r w:rsidR="00416592">
        <w:rPr>
          <w:rFonts w:eastAsia="Calibri"/>
          <w:kern w:val="0"/>
          <w:sz w:val="28"/>
          <w:szCs w:val="28"/>
        </w:rPr>
        <w:t>ое</w:t>
      </w:r>
    </w:p>
    <w:p w:rsidR="000309E3" w:rsidRDefault="005326C8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городе Москве</w:t>
      </w:r>
      <w:r w:rsidR="00416592">
        <w:rPr>
          <w:rFonts w:eastAsia="Calibri"/>
          <w:kern w:val="0"/>
          <w:sz w:val="28"/>
          <w:szCs w:val="28"/>
        </w:rPr>
        <w:t xml:space="preserve"> от 19.12.2018  № 114</w:t>
      </w:r>
      <w:r w:rsidR="007D6AB1">
        <w:rPr>
          <w:rFonts w:eastAsia="Calibri"/>
          <w:kern w:val="0"/>
          <w:sz w:val="28"/>
          <w:szCs w:val="28"/>
        </w:rPr>
        <w:t xml:space="preserve"> </w:t>
      </w:r>
    </w:p>
    <w:p w:rsidR="007D6AB1" w:rsidRDefault="007D6AB1" w:rsidP="007D6AB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</w:t>
      </w:r>
      <w:r w:rsidR="00416592"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Уставом поселения</w:t>
      </w:r>
      <w:r w:rsidR="00416592">
        <w:rPr>
          <w:rFonts w:eastAsia="Calibri"/>
          <w:kern w:val="0"/>
          <w:sz w:val="28"/>
          <w:szCs w:val="28"/>
        </w:rPr>
        <w:t xml:space="preserve"> Щаповское в городе Москве</w:t>
      </w:r>
      <w:r>
        <w:rPr>
          <w:rFonts w:eastAsia="Calibri"/>
          <w:kern w:val="0"/>
          <w:sz w:val="28"/>
          <w:szCs w:val="28"/>
        </w:rPr>
        <w:t>,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0309E3" w:rsidRDefault="000309E3" w:rsidP="000309E3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0309E3" w:rsidRDefault="000309E3" w:rsidP="000309E3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</w:t>
      </w:r>
      <w:r w:rsidR="00D430D4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 xml:space="preserve">остановление администрации поселения </w:t>
      </w:r>
      <w:r w:rsidR="00416592">
        <w:rPr>
          <w:rFonts w:eastAsia="Calibri"/>
          <w:kern w:val="0"/>
          <w:sz w:val="28"/>
          <w:szCs w:val="28"/>
        </w:rPr>
        <w:t>Щаповское в городе Москве  от 19.12.2018  № 114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416592">
        <w:rPr>
          <w:rFonts w:eastAsia="Calibri"/>
          <w:kern w:val="0"/>
          <w:sz w:val="28"/>
          <w:szCs w:val="28"/>
        </w:rPr>
        <w:t xml:space="preserve"> Щаповское города Москвы на 2019-2021</w:t>
      </w:r>
      <w:r>
        <w:rPr>
          <w:rFonts w:eastAsia="Calibri"/>
          <w:kern w:val="0"/>
          <w:sz w:val="28"/>
          <w:szCs w:val="28"/>
        </w:rPr>
        <w:t>г.г.», изложив  приложения 1, 2  в новой  редакции согласно приложениям 1, 2  к настоящему постановлению, соответственно.</w:t>
      </w:r>
    </w:p>
    <w:p w:rsidR="00D430D4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D430D4">
        <w:rPr>
          <w:rFonts w:eastAsia="Calibri"/>
          <w:kern w:val="0"/>
          <w:sz w:val="28"/>
          <w:szCs w:val="28"/>
        </w:rPr>
        <w:t>2</w:t>
      </w:r>
      <w:r w:rsidR="00D430D4" w:rsidRPr="00AD2D04">
        <w:rPr>
          <w:rFonts w:eastAsia="Calibri"/>
          <w:kern w:val="0"/>
          <w:sz w:val="28"/>
          <w:szCs w:val="28"/>
        </w:rPr>
        <w:t>. Признать утратившими силу постановление админис</w:t>
      </w:r>
      <w:r w:rsidR="00D430D4">
        <w:rPr>
          <w:rFonts w:eastAsia="Calibri"/>
          <w:kern w:val="0"/>
          <w:sz w:val="28"/>
          <w:szCs w:val="28"/>
        </w:rPr>
        <w:t>трации поселения Щаповское в городе Москве от 24.04.2019 № 46</w:t>
      </w:r>
      <w:r w:rsidR="00D430D4" w:rsidRPr="00AD2D04">
        <w:rPr>
          <w:rFonts w:eastAsia="Calibri"/>
          <w:kern w:val="0"/>
          <w:sz w:val="28"/>
          <w:szCs w:val="28"/>
        </w:rPr>
        <w:t xml:space="preserve"> «О внесении изменений в Постановление админис</w:t>
      </w:r>
      <w:r w:rsidR="00D430D4">
        <w:rPr>
          <w:rFonts w:eastAsia="Calibri"/>
          <w:kern w:val="0"/>
          <w:sz w:val="28"/>
          <w:szCs w:val="28"/>
        </w:rPr>
        <w:t>трации поселения Щаповское от 19.12.2018 № 114».</w:t>
      </w:r>
    </w:p>
    <w:p w:rsidR="00B0387C" w:rsidRDefault="000309E3" w:rsidP="00B0387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C938D4">
        <w:rPr>
          <w:rFonts w:eastAsia="Calibri"/>
          <w:kern w:val="0"/>
          <w:sz w:val="28"/>
          <w:szCs w:val="28"/>
        </w:rPr>
        <w:t>3.  Настоящее постановление вступает в силу со дня его принятия.</w:t>
      </w:r>
      <w:r>
        <w:rPr>
          <w:rFonts w:eastAsia="Calibri"/>
          <w:kern w:val="0"/>
          <w:sz w:val="28"/>
          <w:szCs w:val="28"/>
        </w:rPr>
        <w:t xml:space="preserve"> 3. </w:t>
      </w:r>
    </w:p>
    <w:p w:rsidR="00AD2D04" w:rsidRDefault="00C938D4" w:rsidP="00B0387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</w:t>
      </w:r>
      <w:r w:rsidR="00AD2D04" w:rsidRPr="00AD2D04">
        <w:rPr>
          <w:rFonts w:eastAsia="Calibri"/>
          <w:kern w:val="0"/>
          <w:sz w:val="28"/>
          <w:szCs w:val="28"/>
        </w:rPr>
        <w:t xml:space="preserve"> </w:t>
      </w:r>
      <w:r w:rsidR="00D430D4">
        <w:rPr>
          <w:rFonts w:eastAsia="Calibri"/>
          <w:kern w:val="0"/>
          <w:sz w:val="28"/>
          <w:szCs w:val="28"/>
        </w:rPr>
        <w:t>4</w:t>
      </w:r>
      <w:r>
        <w:rPr>
          <w:rFonts w:eastAsia="Calibri"/>
          <w:kern w:val="0"/>
          <w:sz w:val="28"/>
          <w:szCs w:val="28"/>
        </w:rPr>
        <w:t>.</w:t>
      </w:r>
      <w:r w:rsidRPr="00C938D4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0309E3" w:rsidRDefault="00CA46AC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</w:t>
      </w:r>
      <w:r w:rsidR="00D430D4">
        <w:rPr>
          <w:rFonts w:eastAsia="Calibri"/>
          <w:kern w:val="0"/>
          <w:sz w:val="28"/>
          <w:szCs w:val="28"/>
        </w:rPr>
        <w:t>5</w:t>
      </w:r>
      <w:r w:rsidR="000309E3">
        <w:rPr>
          <w:rFonts w:eastAsia="Calibri"/>
          <w:kern w:val="0"/>
          <w:sz w:val="28"/>
          <w:szCs w:val="28"/>
        </w:rPr>
        <w:t xml:space="preserve">.  </w:t>
      </w:r>
      <w:proofErr w:type="gramStart"/>
      <w:r w:rsidR="000309E3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0309E3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</w:t>
      </w:r>
      <w:r w:rsidR="0063273F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63273F">
        <w:rPr>
          <w:rFonts w:eastAsia="Calibri"/>
          <w:kern w:val="0"/>
          <w:sz w:val="28"/>
          <w:szCs w:val="28"/>
        </w:rPr>
        <w:t>врио</w:t>
      </w:r>
      <w:proofErr w:type="spellEnd"/>
      <w:r w:rsidR="0063273F">
        <w:rPr>
          <w:rFonts w:eastAsia="Calibri"/>
          <w:kern w:val="0"/>
          <w:sz w:val="28"/>
          <w:szCs w:val="28"/>
        </w:rPr>
        <w:t xml:space="preserve"> главы</w:t>
      </w:r>
      <w:r w:rsidR="000309E3">
        <w:rPr>
          <w:rFonts w:eastAsia="Calibri"/>
          <w:kern w:val="0"/>
          <w:sz w:val="28"/>
          <w:szCs w:val="28"/>
        </w:rPr>
        <w:t xml:space="preserve"> администрации поселения Щаповское </w:t>
      </w:r>
      <w:r w:rsidR="00650827">
        <w:rPr>
          <w:rFonts w:eastAsia="Calibri"/>
          <w:kern w:val="0"/>
          <w:sz w:val="28"/>
          <w:szCs w:val="28"/>
        </w:rPr>
        <w:t>в городе Москве</w:t>
      </w:r>
      <w:r w:rsidR="0063273F">
        <w:rPr>
          <w:rFonts w:eastAsia="Calibri"/>
          <w:kern w:val="0"/>
          <w:sz w:val="28"/>
          <w:szCs w:val="28"/>
        </w:rPr>
        <w:t xml:space="preserve">  Верховых</w:t>
      </w:r>
      <w:r w:rsidR="000309E3">
        <w:rPr>
          <w:rFonts w:eastAsia="Calibri"/>
          <w:kern w:val="0"/>
          <w:sz w:val="28"/>
          <w:szCs w:val="28"/>
        </w:rPr>
        <w:t xml:space="preserve"> </w:t>
      </w:r>
      <w:r w:rsidR="0063273F">
        <w:rPr>
          <w:rFonts w:eastAsia="Calibri"/>
          <w:kern w:val="0"/>
          <w:sz w:val="28"/>
          <w:szCs w:val="28"/>
        </w:rPr>
        <w:t>Е</w:t>
      </w:r>
      <w:r w:rsidR="000309E3">
        <w:rPr>
          <w:rFonts w:eastAsia="Calibri"/>
          <w:kern w:val="0"/>
          <w:sz w:val="28"/>
          <w:szCs w:val="28"/>
        </w:rPr>
        <w:t>.Н.</w:t>
      </w:r>
    </w:p>
    <w:p w:rsidR="000309E3" w:rsidRDefault="000309E3" w:rsidP="000309E3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63273F" w:rsidRDefault="0063273F" w:rsidP="000309E3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0309E3" w:rsidRDefault="0063273F" w:rsidP="000309E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Врио</w:t>
      </w:r>
      <w:proofErr w:type="spellEnd"/>
      <w:r>
        <w:rPr>
          <w:rFonts w:eastAsia="Calibri"/>
          <w:kern w:val="0"/>
          <w:sz w:val="28"/>
          <w:szCs w:val="28"/>
        </w:rPr>
        <w:t xml:space="preserve"> </w:t>
      </w:r>
      <w:r w:rsidR="000309E3">
        <w:rPr>
          <w:rFonts w:eastAsia="Calibri"/>
          <w:kern w:val="0"/>
          <w:sz w:val="28"/>
          <w:szCs w:val="28"/>
        </w:rPr>
        <w:t>Глав</w:t>
      </w:r>
      <w:r>
        <w:rPr>
          <w:rFonts w:eastAsia="Calibri"/>
          <w:kern w:val="0"/>
          <w:sz w:val="28"/>
          <w:szCs w:val="28"/>
        </w:rPr>
        <w:t>ы</w:t>
      </w:r>
      <w:r w:rsidR="000309E3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CD604F" w:rsidRPr="00B0387C" w:rsidRDefault="000309E3" w:rsidP="00B0387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</w:t>
      </w:r>
      <w:r w:rsidR="0063273F">
        <w:rPr>
          <w:rFonts w:eastAsia="Calibri"/>
          <w:kern w:val="0"/>
          <w:sz w:val="28"/>
          <w:szCs w:val="28"/>
        </w:rPr>
        <w:t xml:space="preserve">                   </w:t>
      </w:r>
      <w:proofErr w:type="spellStart"/>
      <w:r w:rsidR="0063273F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16592" w:rsidRDefault="00416592" w:rsidP="000309E3">
      <w:pPr>
        <w:widowControl/>
        <w:suppressAutoHyphens w:val="0"/>
        <w:ind w:left="6237"/>
        <w:rPr>
          <w:rFonts w:eastAsia="Calibri"/>
          <w:kern w:val="0"/>
        </w:rPr>
      </w:pP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t>Приложение 1</w:t>
      </w: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t>к постановлению администрации поселения</w:t>
      </w:r>
    </w:p>
    <w:p w:rsidR="004E738F" w:rsidRPr="004E738F" w:rsidRDefault="004E738F" w:rsidP="004E738F">
      <w:pPr>
        <w:widowControl/>
        <w:suppressAutoHyphens w:val="0"/>
        <w:ind w:left="6237"/>
        <w:rPr>
          <w:rFonts w:eastAsia="Calibri"/>
          <w:kern w:val="0"/>
        </w:rPr>
      </w:pPr>
      <w:r w:rsidRPr="004E738F">
        <w:rPr>
          <w:rFonts w:eastAsia="Calibri"/>
          <w:kern w:val="0"/>
        </w:rPr>
        <w:t xml:space="preserve">Щаповское </w:t>
      </w:r>
      <w:r w:rsidRPr="004E738F">
        <w:rPr>
          <w:rFonts w:eastAsiaTheme="minorHAnsi"/>
          <w:kern w:val="0"/>
        </w:rPr>
        <w:t>в городе Москве</w:t>
      </w:r>
    </w:p>
    <w:p w:rsidR="004E738F" w:rsidRPr="004E738F" w:rsidRDefault="00564BBA" w:rsidP="004E738F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</w:t>
      </w:r>
      <w:r w:rsidR="00454E06">
        <w:rPr>
          <w:rFonts w:eastAsia="Calibri"/>
          <w:kern w:val="0"/>
        </w:rPr>
        <w:t xml:space="preserve"> 25.12.2019 №143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 </w:t>
      </w:r>
      <w:r w:rsidRPr="004E738F">
        <w:rPr>
          <w:rFonts w:eastAsiaTheme="minorHAnsi"/>
          <w:b/>
          <w:kern w:val="0"/>
          <w:sz w:val="28"/>
          <w:szCs w:val="28"/>
        </w:rPr>
        <w:t>в городе Москве</w:t>
      </w:r>
      <w:r w:rsidRPr="004E738F">
        <w:rPr>
          <w:rFonts w:eastAsia="Calibri"/>
          <w:b/>
          <w:kern w:val="0"/>
          <w:sz w:val="28"/>
          <w:szCs w:val="28"/>
        </w:rPr>
        <w:t xml:space="preserve"> на 2019-2021г.г.</w:t>
      </w:r>
    </w:p>
    <w:p w:rsidR="004E738F" w:rsidRPr="004E738F" w:rsidRDefault="004E738F" w:rsidP="004E738F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4E738F" w:rsidRPr="004E738F" w:rsidRDefault="004E738F" w:rsidP="004E738F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4E738F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4E738F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Pr="004E738F"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4E738F" w:rsidRPr="004E738F" w:rsidRDefault="004E738F" w:rsidP="004E738F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4E738F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2019-2021 </w:t>
      </w:r>
      <w:proofErr w:type="spellStart"/>
      <w:r w:rsidRPr="004E738F">
        <w:rPr>
          <w:rFonts w:eastAsia="Calibri"/>
          <w:b/>
          <w:kern w:val="0"/>
          <w:sz w:val="28"/>
          <w:szCs w:val="28"/>
        </w:rPr>
        <w:t>г.г</w:t>
      </w:r>
      <w:proofErr w:type="spellEnd"/>
      <w:r w:rsidRPr="004E738F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2019-2021г.г.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Федеральный закон от 21.12.1994 №</w:t>
            </w:r>
            <w:r w:rsidRPr="004E738F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4E738F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lastRenderedPageBreak/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ЧС; 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Программа реализуется в 2019-2021г.г.</w:t>
            </w:r>
          </w:p>
        </w:tc>
      </w:tr>
      <w:tr w:rsidR="004E738F" w:rsidRPr="004E738F" w:rsidTr="007D6120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ТиНАО МЧС России по </w:t>
            </w:r>
            <w:proofErr w:type="spellStart"/>
            <w:r w:rsidRPr="004E738F">
              <w:rPr>
                <w:rFonts w:eastAsia="Calibri"/>
                <w:kern w:val="0"/>
              </w:rPr>
              <w:t>г</w:t>
            </w:r>
            <w:proofErr w:type="gramStart"/>
            <w:r w:rsidRPr="004E738F">
              <w:rPr>
                <w:rFonts w:eastAsia="Calibri"/>
                <w:kern w:val="0"/>
              </w:rPr>
              <w:t>.М</w:t>
            </w:r>
            <w:proofErr w:type="gramEnd"/>
            <w:r w:rsidRPr="004E738F">
              <w:rPr>
                <w:rFonts w:eastAsia="Calibri"/>
                <w:kern w:val="0"/>
              </w:rPr>
              <w:t>оскве</w:t>
            </w:r>
            <w:proofErr w:type="spellEnd"/>
            <w:r w:rsidRPr="004E738F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4E738F" w:rsidRPr="004E738F" w:rsidTr="007D612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Бюджет поселения Щаповское</w:t>
            </w:r>
          </w:p>
          <w:p w:rsidR="004E738F" w:rsidRPr="004E738F" w:rsidRDefault="001D1492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2019г.- 3706,2</w:t>
            </w:r>
            <w:r w:rsidR="004E738F" w:rsidRPr="004E738F">
              <w:rPr>
                <w:rFonts w:eastAsia="Calibri"/>
                <w:kern w:val="0"/>
              </w:rPr>
              <w:t xml:space="preserve"> тыс. руб.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2020г.- 3411,4тыс. руб.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2021г.-3277,9</w:t>
            </w:r>
          </w:p>
          <w:p w:rsidR="004E738F" w:rsidRPr="004E738F" w:rsidRDefault="001D1492" w:rsidP="005326C8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10 395,5</w:t>
            </w:r>
            <w:r w:rsidR="004E738F" w:rsidRPr="004E738F">
              <w:rPr>
                <w:rFonts w:eastAsia="Calibri"/>
                <w:kern w:val="0"/>
              </w:rPr>
              <w:t>тыс. руб.</w:t>
            </w:r>
          </w:p>
        </w:tc>
      </w:tr>
      <w:tr w:rsidR="004E738F" w:rsidRPr="004E738F" w:rsidTr="007D6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4E738F" w:rsidRPr="004E738F" w:rsidRDefault="004E738F" w:rsidP="004E738F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4E738F" w:rsidRPr="004E738F" w:rsidRDefault="004E738F" w:rsidP="004E738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4E738F" w:rsidRPr="004E738F" w:rsidTr="007D6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4E738F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4E738F">
              <w:rPr>
                <w:rFonts w:eastAsia="Calibri"/>
                <w:kern w:val="0"/>
              </w:rPr>
              <w:t>контроля за</w:t>
            </w:r>
            <w:proofErr w:type="gramEnd"/>
            <w:r w:rsidRPr="004E738F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F" w:rsidRPr="004E738F" w:rsidRDefault="004E738F" w:rsidP="004E738F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4E738F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4E738F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4E738F" w:rsidRPr="004E738F" w:rsidRDefault="004E738F" w:rsidP="004E738F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4E738F" w:rsidRPr="004E738F" w:rsidRDefault="004E738F" w:rsidP="004E738F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4E738F" w:rsidRPr="004E738F" w:rsidRDefault="004E738F" w:rsidP="004E738F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4E738F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4E738F" w:rsidRPr="004E738F" w:rsidRDefault="004E738F" w:rsidP="004E738F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4E738F" w:rsidRPr="004E738F" w:rsidRDefault="004E738F" w:rsidP="004E738F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2019-2021г.г. В бюджете поселения Щаповское предусматриваются средства 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4E738F" w:rsidRPr="004E738F" w:rsidRDefault="004E738F" w:rsidP="004E738F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4E738F" w:rsidRPr="004E738F" w:rsidRDefault="004E738F" w:rsidP="004E738F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4E738F" w:rsidRPr="004E738F" w:rsidRDefault="004E738F" w:rsidP="004E738F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4E738F" w:rsidRPr="004E738F" w:rsidRDefault="004E738F" w:rsidP="004E738F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4E738F" w:rsidRPr="004E738F" w:rsidRDefault="004E738F" w:rsidP="004E738F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4E738F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4E738F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4E738F" w:rsidRPr="004E738F" w:rsidRDefault="004E738F" w:rsidP="004E738F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0309E3" w:rsidRDefault="000309E3" w:rsidP="000309E3"/>
    <w:p w:rsidR="00564BBA" w:rsidRDefault="00564BBA" w:rsidP="00564BBA">
      <w:pPr>
        <w:widowControl/>
        <w:suppressAutoHyphens w:val="0"/>
        <w:ind w:left="6237"/>
        <w:rPr>
          <w:rFonts w:eastAsia="Calibri"/>
          <w:kern w:val="0"/>
        </w:rPr>
        <w:sectPr w:rsidR="00564BBA" w:rsidSect="0076148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4BBA" w:rsidRPr="004E738F" w:rsidRDefault="00564BBA" w:rsidP="00D430D4">
      <w:pPr>
        <w:widowControl/>
        <w:suppressAutoHyphens w:val="0"/>
        <w:ind w:left="10490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2</w:t>
      </w:r>
    </w:p>
    <w:p w:rsidR="00564BBA" w:rsidRPr="004E738F" w:rsidRDefault="00D430D4" w:rsidP="00D430D4">
      <w:pPr>
        <w:widowControl/>
        <w:suppressAutoHyphens w:val="0"/>
        <w:ind w:left="10490"/>
        <w:rPr>
          <w:rFonts w:eastAsia="Calibri"/>
          <w:kern w:val="0"/>
        </w:rPr>
      </w:pPr>
      <w:r>
        <w:rPr>
          <w:rFonts w:eastAsia="Calibri"/>
          <w:kern w:val="0"/>
        </w:rPr>
        <w:t xml:space="preserve">к постановлению </w:t>
      </w:r>
      <w:r w:rsidR="00564BBA">
        <w:rPr>
          <w:rFonts w:eastAsia="Calibri"/>
          <w:kern w:val="0"/>
        </w:rPr>
        <w:t xml:space="preserve">администрации </w:t>
      </w:r>
      <w:r w:rsidR="00564BBA" w:rsidRPr="004E738F">
        <w:rPr>
          <w:rFonts w:eastAsia="Calibri"/>
          <w:kern w:val="0"/>
        </w:rPr>
        <w:t>поселения</w:t>
      </w:r>
      <w:r>
        <w:rPr>
          <w:rFonts w:eastAsia="Calibri"/>
          <w:kern w:val="0"/>
        </w:rPr>
        <w:t xml:space="preserve"> </w:t>
      </w:r>
      <w:r w:rsidR="00564BBA" w:rsidRPr="004E738F">
        <w:rPr>
          <w:rFonts w:eastAsia="Calibri"/>
          <w:kern w:val="0"/>
        </w:rPr>
        <w:t>Щаповское</w:t>
      </w:r>
      <w:r>
        <w:rPr>
          <w:rFonts w:eastAsia="Calibri"/>
          <w:kern w:val="0"/>
        </w:rPr>
        <w:t xml:space="preserve"> </w:t>
      </w:r>
      <w:r w:rsidR="00564BBA" w:rsidRPr="004E738F">
        <w:rPr>
          <w:rFonts w:eastAsiaTheme="minorHAnsi"/>
          <w:kern w:val="0"/>
        </w:rPr>
        <w:t>в городе Москве</w:t>
      </w:r>
    </w:p>
    <w:p w:rsidR="00564BBA" w:rsidRPr="004E738F" w:rsidRDefault="00564BBA" w:rsidP="00D430D4">
      <w:pPr>
        <w:widowControl/>
        <w:suppressAutoHyphens w:val="0"/>
        <w:ind w:left="10490"/>
        <w:rPr>
          <w:rFonts w:eastAsia="Calibri"/>
          <w:kern w:val="0"/>
        </w:rPr>
      </w:pPr>
      <w:r w:rsidRPr="004E738F">
        <w:rPr>
          <w:rFonts w:eastAsia="Calibri"/>
          <w:kern w:val="0"/>
        </w:rPr>
        <w:t xml:space="preserve">от </w:t>
      </w:r>
      <w:r w:rsidR="00454E06">
        <w:rPr>
          <w:rFonts w:eastAsia="Calibri"/>
          <w:kern w:val="0"/>
        </w:rPr>
        <w:t>25.12</w:t>
      </w:r>
      <w:r>
        <w:rPr>
          <w:rFonts w:eastAsia="Calibri"/>
          <w:kern w:val="0"/>
        </w:rPr>
        <w:t>.</w:t>
      </w:r>
      <w:r w:rsidR="00454E06">
        <w:rPr>
          <w:rFonts w:eastAsia="Calibri"/>
          <w:kern w:val="0"/>
        </w:rPr>
        <w:t>2019 №143</w:t>
      </w:r>
      <w:bookmarkStart w:id="1" w:name="_GoBack"/>
      <w:bookmarkEnd w:id="1"/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 w:rsidRPr="00564BBA">
        <w:rPr>
          <w:rFonts w:eastAsia="Calibri"/>
          <w:kern w:val="0"/>
          <w:sz w:val="28"/>
          <w:szCs w:val="28"/>
        </w:rPr>
        <w:t xml:space="preserve">Перечень </w:t>
      </w:r>
    </w:p>
    <w:p w:rsidR="00564BBA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 w:rsidRPr="00564BBA">
        <w:rPr>
          <w:rFonts w:eastAsia="Calibri"/>
          <w:kern w:val="0"/>
          <w:sz w:val="28"/>
          <w:szCs w:val="28"/>
        </w:rPr>
        <w:t xml:space="preserve">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741EF1" w:rsidRPr="00741EF1" w:rsidRDefault="00564BBA" w:rsidP="00564BBA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на 2019-2021 </w:t>
      </w:r>
      <w:proofErr w:type="spellStart"/>
      <w:r>
        <w:rPr>
          <w:rFonts w:eastAsia="Calibri"/>
          <w:kern w:val="0"/>
          <w:sz w:val="28"/>
          <w:szCs w:val="28"/>
        </w:rPr>
        <w:t>г.</w:t>
      </w:r>
      <w:proofErr w:type="gramStart"/>
      <w:r>
        <w:rPr>
          <w:rFonts w:eastAsia="Calibri"/>
          <w:kern w:val="0"/>
          <w:sz w:val="28"/>
          <w:szCs w:val="28"/>
        </w:rPr>
        <w:t>г</w:t>
      </w:r>
      <w:proofErr w:type="spellEnd"/>
      <w:proofErr w:type="gramEnd"/>
      <w:r>
        <w:rPr>
          <w:rFonts w:eastAsia="Calibri"/>
          <w:kern w:val="0"/>
          <w:sz w:val="28"/>
          <w:szCs w:val="28"/>
        </w:rPr>
        <w:t>.</w:t>
      </w:r>
      <w:r w:rsidR="00741EF1">
        <w:rPr>
          <w:rFonts w:eastAsia="Calibri"/>
          <w:kern w:val="0"/>
          <w:sz w:val="28"/>
          <w:szCs w:val="28"/>
        </w:rPr>
        <w:fldChar w:fldCharType="begin"/>
      </w:r>
      <w:r w:rsidR="00741EF1">
        <w:rPr>
          <w:rFonts w:eastAsia="Calibri"/>
          <w:kern w:val="0"/>
          <w:sz w:val="28"/>
          <w:szCs w:val="28"/>
        </w:rPr>
        <w:instrText xml:space="preserve"> LINK </w:instrText>
      </w:r>
      <w:r w:rsidR="0050502B">
        <w:rPr>
          <w:rFonts w:eastAsia="Calibri"/>
          <w:kern w:val="0"/>
          <w:sz w:val="28"/>
          <w:szCs w:val="28"/>
        </w:rPr>
        <w:instrText xml:space="preserve">Excel.Sheet.12 "C:\\Users\\E.Andreeva\\Desktop\\Екатерина\\Пожарная безопасность\\целевая программа\\2019\\изменения 2.xlsx" Лист1!R5C1:R52C8 </w:instrText>
      </w:r>
      <w:r w:rsidR="00741EF1">
        <w:rPr>
          <w:rFonts w:eastAsia="Calibri"/>
          <w:kern w:val="0"/>
          <w:sz w:val="28"/>
          <w:szCs w:val="28"/>
        </w:rPr>
        <w:instrText xml:space="preserve">\a \f 5 \h  \* MERGEFORMAT </w:instrText>
      </w:r>
      <w:r w:rsidR="00741EF1">
        <w:rPr>
          <w:rFonts w:eastAsia="Calibri"/>
          <w:kern w:val="0"/>
          <w:sz w:val="28"/>
          <w:szCs w:val="28"/>
        </w:rPr>
        <w:fldChar w:fldCharType="separate"/>
      </w:r>
    </w:p>
    <w:p w:rsidR="001D1492" w:rsidRDefault="001D1492" w:rsidP="00D430D4">
      <w:pPr>
        <w:widowControl/>
        <w:suppressAutoHyphens w:val="0"/>
        <w:ind w:left="278"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eastAsia="Calibri"/>
          <w:kern w:val="0"/>
          <w:sz w:val="28"/>
          <w:szCs w:val="28"/>
        </w:rPr>
        <w:fldChar w:fldCharType="begin"/>
      </w:r>
      <w:r>
        <w:rPr>
          <w:rFonts w:eastAsia="Calibri"/>
          <w:kern w:val="0"/>
          <w:sz w:val="28"/>
          <w:szCs w:val="28"/>
        </w:rPr>
        <w:instrText xml:space="preserve"> LINK </w:instrText>
      </w:r>
      <w:r w:rsidR="0050502B">
        <w:rPr>
          <w:rFonts w:eastAsia="Calibri"/>
          <w:kern w:val="0"/>
          <w:sz w:val="28"/>
          <w:szCs w:val="28"/>
        </w:rPr>
        <w:instrText xml:space="preserve">Excel.Sheet.12 "C:\\Users\\E.Andreeva\\Desktop\\Екатерина\\Пожарная безопасность\\целевая программа\\2019\\изменения 2.xlsx" Лист1!R5C1:R52C8 </w:instrText>
      </w:r>
      <w:r>
        <w:rPr>
          <w:rFonts w:eastAsia="Calibri"/>
          <w:kern w:val="0"/>
          <w:sz w:val="28"/>
          <w:szCs w:val="28"/>
        </w:rPr>
        <w:instrText xml:space="preserve">\a \f 5 \h  \* MERGEFORMAT </w:instrText>
      </w:r>
      <w:r>
        <w:rPr>
          <w:rFonts w:eastAsia="Calibri"/>
          <w:kern w:val="0"/>
          <w:sz w:val="28"/>
          <w:szCs w:val="28"/>
        </w:rPr>
        <w:fldChar w:fldCharType="separate"/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4"/>
        <w:gridCol w:w="3473"/>
        <w:gridCol w:w="1459"/>
        <w:gridCol w:w="1459"/>
        <w:gridCol w:w="1459"/>
        <w:gridCol w:w="2582"/>
        <w:gridCol w:w="2712"/>
        <w:gridCol w:w="1848"/>
      </w:tblGrid>
      <w:tr w:rsidR="001D1492" w:rsidRPr="001D1492" w:rsidTr="001D1492">
        <w:trPr>
          <w:trHeight w:val="2264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№ п/п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Сумма затрат на 2019г., </w:t>
            </w: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Сумма затрат на 2020г., </w:t>
            </w: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Сумма затрат на 2021г., </w:t>
            </w: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Направления расходов и источники финансирования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Ожидаемый результат от реализации мероприятия</w:t>
            </w:r>
          </w:p>
        </w:tc>
      </w:tr>
      <w:tr w:rsidR="001D1492" w:rsidRPr="001D1492" w:rsidTr="001D1492">
        <w:trPr>
          <w:trHeight w:val="383"/>
        </w:trPr>
        <w:tc>
          <w:tcPr>
            <w:tcW w:w="15876" w:type="dxa"/>
            <w:gridSpan w:val="8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1D1492" w:rsidRPr="001D1492" w:rsidTr="001D1492">
        <w:trPr>
          <w:trHeight w:val="480"/>
        </w:trPr>
        <w:tc>
          <w:tcPr>
            <w:tcW w:w="15876" w:type="dxa"/>
            <w:gridSpan w:val="8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1D1492" w:rsidRPr="001D1492" w:rsidTr="001D1492">
        <w:trPr>
          <w:trHeight w:val="983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br/>
              <w:t xml:space="preserve">ОАО «Дубровицы», МЧС (противопожарная служба-ПЧ42), 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lastRenderedPageBreak/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lastRenderedPageBreak/>
              <w:t>4 «в»</w:t>
            </w:r>
          </w:p>
        </w:tc>
      </w:tr>
      <w:tr w:rsidR="001D1492" w:rsidRPr="001D1492" w:rsidTr="001D1492">
        <w:trPr>
          <w:trHeight w:val="1632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1D1492" w:rsidRPr="001D1492" w:rsidTr="001D1492">
        <w:trPr>
          <w:trHeight w:val="1695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1D1492" w:rsidRPr="001D1492" w:rsidTr="001D1492">
        <w:trPr>
          <w:trHeight w:val="698"/>
        </w:trPr>
        <w:tc>
          <w:tcPr>
            <w:tcW w:w="4357" w:type="dxa"/>
            <w:gridSpan w:val="2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I: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5,0</w:t>
            </w:r>
          </w:p>
        </w:tc>
        <w:tc>
          <w:tcPr>
            <w:tcW w:w="7142" w:type="dxa"/>
            <w:gridSpan w:val="3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623"/>
        </w:trPr>
        <w:tc>
          <w:tcPr>
            <w:tcW w:w="15876" w:type="dxa"/>
            <w:gridSpan w:val="8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II.Финансовое и материально-техническое обеспечение пожарной безопасности и предупреждение ЧС</w:t>
            </w:r>
          </w:p>
        </w:tc>
      </w:tr>
      <w:tr w:rsidR="001D1492" w:rsidRPr="001D1492" w:rsidTr="001D1492">
        <w:trPr>
          <w:trHeight w:val="480"/>
        </w:trPr>
        <w:tc>
          <w:tcPr>
            <w:tcW w:w="15876" w:type="dxa"/>
            <w:gridSpan w:val="8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1D1492" w:rsidRPr="001D1492" w:rsidTr="001D1492">
        <w:trPr>
          <w:trHeight w:val="1605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4,1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1D1492" w:rsidRPr="001D1492" w:rsidTr="001D1492">
        <w:trPr>
          <w:trHeight w:val="141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Создание минерализированных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ОАО «Щапово-агротехно»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1D1492" w:rsidRPr="001D1492" w:rsidTr="001D1492">
        <w:trPr>
          <w:trHeight w:val="1647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1D1492" w:rsidRPr="001D1492" w:rsidTr="001D1492">
        <w:trPr>
          <w:trHeight w:val="1982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7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эвакуационных планов для МКУ поселения Щаповское СК "Заря" пос.Курилово, ул.Центральная, д.7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23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8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(стенды, огнетушители) МКУ поселения Щаповское СК "Заря" пос.Курилово, ул.Центральная, д.7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23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Увеличение ширины эвакуационного выхода МКУ поселения Щаповское СК "Заря" пос.Курилово, ул.Центральная, д.7 (предписание РОНПР)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1D1492" w:rsidRPr="001D1492" w:rsidTr="001D1492">
        <w:trPr>
          <w:trHeight w:val="23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Установка дверей в проеме на 1-ом этаже МКУ поселения Щаповское СК "Заря" пос.Курилово, ул.Центральная, д.7(предписание РОНПР)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85,2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1D1492" w:rsidRPr="001D1492" w:rsidTr="001D1492">
        <w:trPr>
          <w:trHeight w:val="23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11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Ремонт открытой лесницы и двери пожарного выходаМКУ поселения Щаповское СК "Заря" пос.Курилово, ул.Центральная, д.7 (предписание РОНПР)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"г"</w:t>
            </w:r>
          </w:p>
        </w:tc>
      </w:tr>
      <w:tr w:rsidR="001D1492" w:rsidRPr="001D1492" w:rsidTr="001D1492">
        <w:trPr>
          <w:trHeight w:val="23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Проверка внутреннего пожарного водопроводаМКУ поселения Щаповское СК "Заря" пос.Курилово, ул.Центральная, д.7(предписание РОНПР)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9,6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80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13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и приведение к требуемым нормам первичных средств пожаротушения для МКУК «ДК «Солнечный»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102,1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344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14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Замер сопра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>тивления в электрической цепи МКУК «ДК «Солнечный»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80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15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35,6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37,0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80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Проведение экспертизы противопожарной обработки деревянных конструкций, одежды сцены МКУК ДК "Солнечный"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4 "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>г"</w:t>
            </w:r>
          </w:p>
        </w:tc>
      </w:tr>
      <w:tr w:rsidR="001D1492" w:rsidRPr="001D1492" w:rsidTr="001D1492">
        <w:trPr>
          <w:trHeight w:val="1800"/>
        </w:trPr>
        <w:tc>
          <w:tcPr>
            <w:tcW w:w="884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330,0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400,0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400,0</w:t>
            </w:r>
          </w:p>
        </w:tc>
        <w:tc>
          <w:tcPr>
            <w:tcW w:w="2582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8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890"/>
        </w:trPr>
        <w:tc>
          <w:tcPr>
            <w:tcW w:w="884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-здание ДК в пос.Щапово;</w:t>
            </w: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1D1492" w:rsidRPr="001D1492" w:rsidTr="001D1492">
        <w:trPr>
          <w:trHeight w:val="833"/>
        </w:trPr>
        <w:tc>
          <w:tcPr>
            <w:tcW w:w="884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-здание ДК в пос. Курилово;</w:t>
            </w: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1D1492" w:rsidRPr="001D1492" w:rsidTr="001D1492">
        <w:trPr>
          <w:trHeight w:val="419"/>
        </w:trPr>
        <w:tc>
          <w:tcPr>
            <w:tcW w:w="884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1D1492" w:rsidRPr="001D1492" w:rsidTr="001D1492">
        <w:trPr>
          <w:trHeight w:val="201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18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чердачных помещений МКУК «Муниципальный музей истории усадьбы «Щапово»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«Щапово»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979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Проведение независимой оценки пожарного риска здания МКУК«Муниципальный музей истории усадьбы «Щапово»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75,0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«Щапово»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681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Обслуживание АПС МКУК «Муниципальный музей истории усадьбы «Щапово»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13,0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«Щапово»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2775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21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помещений МКУК «Муниципальный музей истории усадьбы «Щапово» (огнетушители и их заправка, план эвакуации)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«Щапово»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1D1492" w:rsidRPr="001D1492" w:rsidTr="001D1492">
        <w:trPr>
          <w:trHeight w:val="1015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22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428,3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428,4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428,4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1D1492" w:rsidRPr="001D1492" w:rsidTr="001D1492">
        <w:trPr>
          <w:trHeight w:val="1309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23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225,0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1D1492" w:rsidRPr="001D1492" w:rsidTr="001D1492">
        <w:trPr>
          <w:trHeight w:val="987"/>
        </w:trPr>
        <w:tc>
          <w:tcPr>
            <w:tcW w:w="884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Экспертиза качества воды в водоеме с.Ознобишино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23,5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16,0</w:t>
            </w:r>
          </w:p>
        </w:tc>
        <w:tc>
          <w:tcPr>
            <w:tcW w:w="1459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17,0</w:t>
            </w:r>
          </w:p>
        </w:tc>
        <w:tc>
          <w:tcPr>
            <w:tcW w:w="2582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vMerge w:val="restart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406"/>
        </w:trPr>
        <w:tc>
          <w:tcPr>
            <w:tcW w:w="884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1D1492" w:rsidRPr="001D1492" w:rsidTr="001D1492">
        <w:trPr>
          <w:trHeight w:val="147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25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Обработка анофеногенных водоемов против личинок малярийных комаров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17,6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19,0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19,5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1058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Противоклещевая обработка парка пос.Щапово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27,0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28,0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29,0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2264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27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Мероприятия по содержанию  ЕЕДС поселения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2 103,0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2 105,0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2 106,0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1D1492" w:rsidRPr="001D1492" w:rsidTr="001D1492">
        <w:trPr>
          <w:trHeight w:val="174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28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Мероприятия по созданию Учебного-консультационного пункта по вопросам ГО и ЧС для неработающего населения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80,0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1412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Замена знаков на водных объе</w:t>
            </w:r>
            <w:r>
              <w:rPr>
                <w:rFonts w:eastAsia="Calibri"/>
                <w:kern w:val="0"/>
                <w:sz w:val="28"/>
                <w:szCs w:val="28"/>
              </w:rPr>
              <w:t>ктах в зимнее и летнее время (33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 шт)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131,0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150,0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150,0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554"/>
        </w:trPr>
        <w:tc>
          <w:tcPr>
            <w:tcW w:w="4357" w:type="dxa"/>
            <w:gridSpan w:val="2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II: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3 730,0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3 406,4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3 272,9</w:t>
            </w:r>
          </w:p>
        </w:tc>
        <w:tc>
          <w:tcPr>
            <w:tcW w:w="7142" w:type="dxa"/>
            <w:gridSpan w:val="3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547"/>
        </w:trPr>
        <w:tc>
          <w:tcPr>
            <w:tcW w:w="15876" w:type="dxa"/>
            <w:gridSpan w:val="8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III. Противопожарная пропаганда и обучение мерам пожарной безопасности</w:t>
            </w:r>
          </w:p>
        </w:tc>
      </w:tr>
      <w:tr w:rsidR="001D1492" w:rsidRPr="001D1492" w:rsidTr="001D1492">
        <w:trPr>
          <w:trHeight w:val="1309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30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21,0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171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31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Управление по ТиНАО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 МЧС России по г.Москве, 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1D1492" w:rsidRPr="001D1492" w:rsidTr="001D1492">
        <w:trPr>
          <w:trHeight w:val="1800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32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Управление </w:t>
            </w:r>
            <w:r>
              <w:rPr>
                <w:rFonts w:eastAsia="Calibri"/>
                <w:kern w:val="0"/>
                <w:sz w:val="28"/>
                <w:szCs w:val="28"/>
              </w:rPr>
              <w:t>по тиНАО</w:t>
            </w:r>
            <w:r w:rsidRPr="001D1492">
              <w:rPr>
                <w:rFonts w:eastAsia="Calibri"/>
                <w:kern w:val="0"/>
                <w:sz w:val="28"/>
                <w:szCs w:val="28"/>
              </w:rPr>
              <w:t xml:space="preserve"> МЧС России по г.Москве, 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1D1492" w:rsidRPr="001D1492" w:rsidTr="001D1492">
        <w:trPr>
          <w:trHeight w:val="1455"/>
        </w:trPr>
        <w:tc>
          <w:tcPr>
            <w:tcW w:w="884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73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9,2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58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712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8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1D1492" w:rsidRPr="001D1492" w:rsidTr="001D1492">
        <w:trPr>
          <w:trHeight w:val="319"/>
        </w:trPr>
        <w:tc>
          <w:tcPr>
            <w:tcW w:w="4357" w:type="dxa"/>
            <w:gridSpan w:val="2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 III: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30,2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7142" w:type="dxa"/>
            <w:gridSpan w:val="3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 </w:t>
            </w:r>
          </w:p>
        </w:tc>
      </w:tr>
      <w:tr w:rsidR="001D1492" w:rsidRPr="001D1492" w:rsidTr="001D1492">
        <w:trPr>
          <w:trHeight w:val="410"/>
        </w:trPr>
        <w:tc>
          <w:tcPr>
            <w:tcW w:w="4357" w:type="dxa"/>
            <w:gridSpan w:val="2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3 760,2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3 411,4</w:t>
            </w:r>
          </w:p>
        </w:tc>
        <w:tc>
          <w:tcPr>
            <w:tcW w:w="1459" w:type="dxa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3 277,9</w:t>
            </w:r>
          </w:p>
        </w:tc>
        <w:tc>
          <w:tcPr>
            <w:tcW w:w="7142" w:type="dxa"/>
            <w:gridSpan w:val="3"/>
            <w:hideMark/>
          </w:tcPr>
          <w:p w:rsidR="001D1492" w:rsidRPr="001D1492" w:rsidRDefault="001D1492" w:rsidP="001D1492">
            <w:pPr>
              <w:widowControl/>
              <w:suppressAutoHyphens w:val="0"/>
              <w:ind w:left="278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1D1492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</w:tbl>
    <w:p w:rsidR="00564BBA" w:rsidRDefault="001D1492" w:rsidP="00D430D4">
      <w:pPr>
        <w:widowControl/>
        <w:suppressAutoHyphens w:val="0"/>
        <w:ind w:left="278"/>
        <w:jc w:val="center"/>
        <w:rPr>
          <w:color w:val="000000"/>
        </w:rPr>
        <w:sectPr w:rsidR="00564BBA" w:rsidSect="00564BBA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  <w:r>
        <w:rPr>
          <w:rFonts w:eastAsia="Calibri"/>
          <w:kern w:val="0"/>
          <w:sz w:val="28"/>
          <w:szCs w:val="28"/>
        </w:rPr>
        <w:fldChar w:fldCharType="end"/>
      </w:r>
      <w:r w:rsidR="00741EF1">
        <w:rPr>
          <w:rFonts w:eastAsia="Calibri"/>
          <w:kern w:val="0"/>
          <w:sz w:val="28"/>
          <w:szCs w:val="28"/>
        </w:rPr>
        <w:fldChar w:fldCharType="end"/>
      </w:r>
    </w:p>
    <w:p w:rsidR="00D430D4" w:rsidRDefault="00D430D4" w:rsidP="00D430D4">
      <w:pPr>
        <w:pageBreakBefore/>
        <w:ind w:right="1"/>
        <w:rPr>
          <w:color w:val="000000"/>
        </w:rPr>
      </w:pPr>
    </w:p>
    <w:sectPr w:rsidR="00D430D4" w:rsidSect="007614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B8" w:rsidRDefault="00161CB8" w:rsidP="000309E3">
      <w:r>
        <w:separator/>
      </w:r>
    </w:p>
  </w:endnote>
  <w:endnote w:type="continuationSeparator" w:id="0">
    <w:p w:rsidR="00161CB8" w:rsidRDefault="00161CB8" w:rsidP="000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B8" w:rsidRDefault="00161CB8" w:rsidP="000309E3">
      <w:r>
        <w:separator/>
      </w:r>
    </w:p>
  </w:footnote>
  <w:footnote w:type="continuationSeparator" w:id="0">
    <w:p w:rsidR="00161CB8" w:rsidRDefault="00161CB8" w:rsidP="0003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5"/>
    <w:rsid w:val="000309E3"/>
    <w:rsid w:val="000D2172"/>
    <w:rsid w:val="00103B34"/>
    <w:rsid w:val="00126C4C"/>
    <w:rsid w:val="0013285A"/>
    <w:rsid w:val="00161CB8"/>
    <w:rsid w:val="001628B4"/>
    <w:rsid w:val="001D1492"/>
    <w:rsid w:val="00221FB8"/>
    <w:rsid w:val="00245F12"/>
    <w:rsid w:val="002E1152"/>
    <w:rsid w:val="00342266"/>
    <w:rsid w:val="00375568"/>
    <w:rsid w:val="00376068"/>
    <w:rsid w:val="003D2E25"/>
    <w:rsid w:val="003D42BA"/>
    <w:rsid w:val="003F7C3D"/>
    <w:rsid w:val="0040303C"/>
    <w:rsid w:val="00416592"/>
    <w:rsid w:val="00454E06"/>
    <w:rsid w:val="0049684A"/>
    <w:rsid w:val="004B3837"/>
    <w:rsid w:val="004B6E3E"/>
    <w:rsid w:val="004E738F"/>
    <w:rsid w:val="0050502B"/>
    <w:rsid w:val="00514E28"/>
    <w:rsid w:val="005326C8"/>
    <w:rsid w:val="00564BBA"/>
    <w:rsid w:val="00573CC0"/>
    <w:rsid w:val="005D5067"/>
    <w:rsid w:val="005E3735"/>
    <w:rsid w:val="00604600"/>
    <w:rsid w:val="0063273F"/>
    <w:rsid w:val="00650827"/>
    <w:rsid w:val="006A003E"/>
    <w:rsid w:val="00740819"/>
    <w:rsid w:val="00741EF1"/>
    <w:rsid w:val="0076148B"/>
    <w:rsid w:val="007D3DDF"/>
    <w:rsid w:val="007D6AB1"/>
    <w:rsid w:val="00891B5E"/>
    <w:rsid w:val="00981AA5"/>
    <w:rsid w:val="00983E43"/>
    <w:rsid w:val="00992AE5"/>
    <w:rsid w:val="009E33E8"/>
    <w:rsid w:val="00A70E96"/>
    <w:rsid w:val="00AD2D04"/>
    <w:rsid w:val="00AE3188"/>
    <w:rsid w:val="00AF5070"/>
    <w:rsid w:val="00B0387C"/>
    <w:rsid w:val="00B3056D"/>
    <w:rsid w:val="00B470E7"/>
    <w:rsid w:val="00C938D4"/>
    <w:rsid w:val="00CA46AC"/>
    <w:rsid w:val="00CA542A"/>
    <w:rsid w:val="00CD604F"/>
    <w:rsid w:val="00CE0E4B"/>
    <w:rsid w:val="00CF3AA4"/>
    <w:rsid w:val="00D430D4"/>
    <w:rsid w:val="00D678E9"/>
    <w:rsid w:val="00D77715"/>
    <w:rsid w:val="00DB4B14"/>
    <w:rsid w:val="00DD464D"/>
    <w:rsid w:val="00E02DE4"/>
    <w:rsid w:val="00E10A02"/>
    <w:rsid w:val="00E73592"/>
    <w:rsid w:val="00E83B50"/>
    <w:rsid w:val="00EF52FF"/>
    <w:rsid w:val="00F0791D"/>
    <w:rsid w:val="00F212A3"/>
    <w:rsid w:val="00F24B5D"/>
    <w:rsid w:val="00F426C8"/>
    <w:rsid w:val="00F50879"/>
    <w:rsid w:val="00F90B0C"/>
    <w:rsid w:val="00F9681D"/>
    <w:rsid w:val="00FA5BE7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B0387C"/>
    <w:pPr>
      <w:ind w:left="720"/>
      <w:contextualSpacing/>
    </w:pPr>
  </w:style>
  <w:style w:type="paragraph" w:customStyle="1" w:styleId="Default">
    <w:name w:val="Default"/>
    <w:rsid w:val="00505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0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E8"/>
    <w:rPr>
      <w:rFonts w:ascii="Tahoma" w:eastAsia="Andale Sans UI" w:hAnsi="Tahoma" w:cs="Tahoma"/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B0387C"/>
    <w:pPr>
      <w:ind w:left="720"/>
      <w:contextualSpacing/>
    </w:pPr>
  </w:style>
  <w:style w:type="paragraph" w:customStyle="1" w:styleId="Default">
    <w:name w:val="Default"/>
    <w:rsid w:val="00505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46</cp:revision>
  <cp:lastPrinted>2020-01-22T06:22:00Z</cp:lastPrinted>
  <dcterms:created xsi:type="dcterms:W3CDTF">2018-04-28T13:07:00Z</dcterms:created>
  <dcterms:modified xsi:type="dcterms:W3CDTF">2020-02-19T10:31:00Z</dcterms:modified>
</cp:coreProperties>
</file>