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4F" w:rsidRDefault="000B0E4F" w:rsidP="000B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0E4F" w:rsidRDefault="000B0E4F" w:rsidP="000B0E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ЩАПОВСКОЕ В ГОРОДЕ МОСКВЕ</w:t>
      </w:r>
    </w:p>
    <w:p w:rsidR="000B0E4F" w:rsidRDefault="000B0E4F" w:rsidP="000B0E4F">
      <w:pPr>
        <w:jc w:val="center"/>
        <w:rPr>
          <w:sz w:val="28"/>
          <w:szCs w:val="28"/>
        </w:rPr>
      </w:pPr>
    </w:p>
    <w:p w:rsidR="000B0E4F" w:rsidRDefault="000B0E4F" w:rsidP="000B0E4F">
      <w:pPr>
        <w:ind w:firstLine="426"/>
        <w:jc w:val="both"/>
        <w:rPr>
          <w:sz w:val="28"/>
          <w:szCs w:val="28"/>
        </w:rPr>
      </w:pPr>
    </w:p>
    <w:p w:rsidR="000B0E4F" w:rsidRDefault="000B0E4F" w:rsidP="000B0E4F">
      <w:pPr>
        <w:ind w:firstLine="426"/>
        <w:jc w:val="both"/>
        <w:rPr>
          <w:sz w:val="28"/>
          <w:szCs w:val="28"/>
        </w:rPr>
      </w:pPr>
    </w:p>
    <w:p w:rsidR="000B0E4F" w:rsidRDefault="000B0E4F" w:rsidP="000B0E4F">
      <w:pPr>
        <w:ind w:firstLine="426"/>
        <w:jc w:val="both"/>
        <w:rPr>
          <w:sz w:val="28"/>
          <w:szCs w:val="28"/>
        </w:rPr>
      </w:pPr>
    </w:p>
    <w:p w:rsidR="000B0E4F" w:rsidRDefault="000B0E4F" w:rsidP="000B0E4F">
      <w:pPr>
        <w:ind w:firstLine="426"/>
        <w:jc w:val="both"/>
        <w:rPr>
          <w:sz w:val="28"/>
          <w:szCs w:val="28"/>
        </w:rPr>
      </w:pPr>
    </w:p>
    <w:p w:rsidR="000B0E4F" w:rsidRDefault="000B0E4F" w:rsidP="000B0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0E4F" w:rsidRDefault="000B0E4F" w:rsidP="000B0E4F">
      <w:pPr>
        <w:ind w:firstLine="426"/>
        <w:jc w:val="both"/>
        <w:rPr>
          <w:sz w:val="28"/>
          <w:szCs w:val="28"/>
        </w:rPr>
      </w:pPr>
    </w:p>
    <w:p w:rsidR="000B0E4F" w:rsidRDefault="000B0E4F" w:rsidP="000B0E4F">
      <w:pPr>
        <w:rPr>
          <w:sz w:val="28"/>
          <w:szCs w:val="28"/>
        </w:rPr>
      </w:pPr>
      <w:r>
        <w:rPr>
          <w:sz w:val="28"/>
          <w:szCs w:val="28"/>
        </w:rPr>
        <w:t>От 27.08.2020                                                                                             № 55</w:t>
      </w: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</w:t>
      </w:r>
      <w:r w:rsidR="001F6C01">
        <w:rPr>
          <w:rFonts w:eastAsia="Calibri"/>
          <w:kern w:val="0"/>
          <w:sz w:val="28"/>
          <w:szCs w:val="28"/>
        </w:rPr>
        <w:t>п</w:t>
      </w:r>
      <w:r>
        <w:rPr>
          <w:rFonts w:eastAsia="Calibri"/>
          <w:kern w:val="0"/>
          <w:sz w:val="28"/>
          <w:szCs w:val="28"/>
        </w:rPr>
        <w:t xml:space="preserve">остановление 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городе Москве от 02.12.2019  № 121 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 «Об организации местного самоуправления в городе Москве,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C6616D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C6616D" w:rsidRPr="00B44BB8" w:rsidRDefault="00C6616D" w:rsidP="00C6616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12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C6616D" w:rsidRDefault="00C6616D" w:rsidP="00C6616D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</w:t>
      </w:r>
      <w:r w:rsidR="001F6C01">
        <w:rPr>
          <w:rFonts w:eastAsia="Calibri"/>
          <w:kern w:val="0"/>
          <w:sz w:val="28"/>
          <w:szCs w:val="28"/>
        </w:rPr>
        <w:t>п</w:t>
      </w:r>
      <w:r>
        <w:rPr>
          <w:rFonts w:eastAsia="Calibri"/>
          <w:kern w:val="0"/>
          <w:sz w:val="28"/>
          <w:szCs w:val="28"/>
        </w:rPr>
        <w:t>остановление администрации поселения Щаповское в городе Москве от 02.12.2019 № 121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2020-2022г.г.», изложив  приложения 1, 2  в новой редакции согласно приложениям 1, 2  к настоящему постановлению, соответственно.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вступает в силу со дня его принятия.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Контроль за </w:t>
      </w:r>
      <w:r w:rsidR="006F1991">
        <w:rPr>
          <w:rFonts w:eastAsia="Calibri"/>
          <w:kern w:val="0"/>
          <w:sz w:val="28"/>
          <w:szCs w:val="28"/>
        </w:rPr>
        <w:t>ис</w:t>
      </w:r>
      <w:r>
        <w:rPr>
          <w:rFonts w:eastAsia="Calibri"/>
          <w:kern w:val="0"/>
          <w:sz w:val="28"/>
          <w:szCs w:val="28"/>
        </w:rPr>
        <w:t>полнением настоящего постановления возложить на главу администрации поселения Щаповское в городе Москве  Бондарева П.Н.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C6616D" w:rsidRDefault="00B53251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И.о</w:t>
      </w:r>
      <w:proofErr w:type="spellEnd"/>
      <w:r>
        <w:rPr>
          <w:rFonts w:eastAsia="Calibri"/>
          <w:kern w:val="0"/>
          <w:sz w:val="28"/>
          <w:szCs w:val="28"/>
        </w:rPr>
        <w:t xml:space="preserve">. </w:t>
      </w:r>
      <w:r w:rsidR="00234606">
        <w:rPr>
          <w:rFonts w:eastAsia="Calibri"/>
          <w:kern w:val="0"/>
          <w:sz w:val="28"/>
          <w:szCs w:val="28"/>
        </w:rPr>
        <w:t>Главы</w:t>
      </w:r>
      <w:r w:rsidR="00C6616D">
        <w:rPr>
          <w:rFonts w:eastAsia="Calibri"/>
          <w:kern w:val="0"/>
          <w:sz w:val="28"/>
          <w:szCs w:val="28"/>
        </w:rPr>
        <w:t xml:space="preserve"> администрации </w:t>
      </w:r>
    </w:p>
    <w:p w:rsidR="00C6616D" w:rsidRDefault="00C6616D" w:rsidP="00C6616D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            </w:t>
      </w:r>
      <w:proofErr w:type="spellStart"/>
      <w:r w:rsidR="00B53251">
        <w:rPr>
          <w:rFonts w:eastAsia="Calibri"/>
          <w:kern w:val="0"/>
          <w:sz w:val="28"/>
          <w:szCs w:val="28"/>
        </w:rPr>
        <w:t>Е.Н.Верховых</w:t>
      </w:r>
      <w:proofErr w:type="spellEnd"/>
    </w:p>
    <w:p w:rsidR="00C6616D" w:rsidRDefault="00C6616D" w:rsidP="001F6C01">
      <w:pPr>
        <w:widowControl/>
        <w:suppressAutoHyphens w:val="0"/>
        <w:rPr>
          <w:rFonts w:eastAsia="Calibri"/>
          <w:kern w:val="0"/>
        </w:rPr>
      </w:pPr>
    </w:p>
    <w:p w:rsidR="00B44BB8" w:rsidRDefault="00B44BB8" w:rsidP="001F6C01">
      <w:pPr>
        <w:widowControl/>
        <w:suppressAutoHyphens w:val="0"/>
        <w:rPr>
          <w:rFonts w:eastAsia="Calibri"/>
          <w:kern w:val="0"/>
        </w:rPr>
      </w:pPr>
    </w:p>
    <w:p w:rsidR="00C6616D" w:rsidRPr="001F6C01" w:rsidRDefault="001F6C01" w:rsidP="001F6C01">
      <w:pPr>
        <w:widowControl/>
        <w:suppressAutoHyphens w:val="0"/>
        <w:rPr>
          <w:rFonts w:eastAsia="Calibri"/>
          <w:kern w:val="0"/>
          <w:sz w:val="20"/>
        </w:rPr>
      </w:pPr>
      <w:r>
        <w:rPr>
          <w:rFonts w:eastAsia="Calibri"/>
          <w:kern w:val="0"/>
          <w:sz w:val="20"/>
        </w:rPr>
        <w:t>Разос</w:t>
      </w:r>
      <w:r w:rsidR="00035BCF">
        <w:rPr>
          <w:rFonts w:eastAsia="Calibri"/>
          <w:kern w:val="0"/>
          <w:sz w:val="20"/>
        </w:rPr>
        <w:t>лано: в дело, прокуратуру ТАО, МКУК «ДК «Солнечный», МКУК «Муниципальный музей истории усадьбы «Щапово», МКУ СК «Заря».</w:t>
      </w:r>
    </w:p>
    <w:p w:rsidR="00B53251" w:rsidRDefault="00B53251" w:rsidP="00C6616D">
      <w:pPr>
        <w:widowControl/>
        <w:suppressAutoHyphens w:val="0"/>
        <w:ind w:left="6237"/>
        <w:rPr>
          <w:rFonts w:eastAsia="Calibri"/>
          <w:kern w:val="0"/>
        </w:rPr>
      </w:pPr>
    </w:p>
    <w:p w:rsidR="00B53251" w:rsidRDefault="00B53251" w:rsidP="00C6616D">
      <w:pPr>
        <w:widowControl/>
        <w:suppressAutoHyphens w:val="0"/>
        <w:ind w:left="6237"/>
        <w:rPr>
          <w:rFonts w:eastAsia="Calibri"/>
          <w:kern w:val="0"/>
        </w:rPr>
      </w:pP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t>Приложение 1</w:t>
      </w: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t>к постановлению администрации поселения</w:t>
      </w:r>
    </w:p>
    <w:p w:rsidR="00C6616D" w:rsidRPr="00C6616D" w:rsidRDefault="00C6616D" w:rsidP="00C6616D">
      <w:pPr>
        <w:widowControl/>
        <w:suppressAutoHyphens w:val="0"/>
        <w:ind w:left="6237"/>
        <w:rPr>
          <w:rFonts w:eastAsia="Calibri"/>
          <w:kern w:val="0"/>
        </w:rPr>
      </w:pPr>
      <w:r w:rsidRPr="00C6616D">
        <w:rPr>
          <w:rFonts w:eastAsia="Calibri"/>
          <w:kern w:val="0"/>
        </w:rPr>
        <w:t xml:space="preserve">Щаповское </w:t>
      </w:r>
      <w:r w:rsidRPr="00C6616D">
        <w:rPr>
          <w:rFonts w:eastAsiaTheme="minorHAnsi"/>
          <w:kern w:val="0"/>
        </w:rPr>
        <w:t>в городе Москве</w:t>
      </w:r>
    </w:p>
    <w:p w:rsidR="00C6616D" w:rsidRPr="00C6616D" w:rsidRDefault="00F0097F" w:rsidP="00C6616D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>от 27.08.2020 №55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>пожарной безопасности, профилактики пожаров и предупреждению чрезвычайных ситуаций на территории поселения Щаповское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 </w:t>
      </w:r>
      <w:r w:rsidRPr="00C6616D">
        <w:rPr>
          <w:rFonts w:eastAsiaTheme="minorHAnsi"/>
          <w:b/>
          <w:kern w:val="0"/>
          <w:sz w:val="28"/>
          <w:szCs w:val="28"/>
        </w:rPr>
        <w:t>в городе Москве</w:t>
      </w:r>
      <w:r w:rsidRPr="00C6616D">
        <w:rPr>
          <w:rFonts w:eastAsia="Calibri"/>
          <w:b/>
          <w:kern w:val="0"/>
          <w:sz w:val="28"/>
          <w:szCs w:val="28"/>
        </w:rPr>
        <w:t xml:space="preserve"> на 2020-2022г.г.</w:t>
      </w:r>
    </w:p>
    <w:p w:rsidR="00C6616D" w:rsidRPr="00C6616D" w:rsidRDefault="00C6616D" w:rsidP="00C6616D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C6616D" w:rsidRPr="00C6616D" w:rsidRDefault="00C6616D" w:rsidP="00C6616D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C6616D" w:rsidRPr="00C6616D" w:rsidRDefault="00C6616D" w:rsidP="00C6616D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C6616D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C6616D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 №390 «О противопожарном режиме», Законом города Москвы от 06.11.2002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Pr="00C6616D">
        <w:rPr>
          <w:rFonts w:eastAsia="Calibri"/>
          <w:kern w:val="0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C6616D" w:rsidRPr="00C6616D" w:rsidRDefault="00C6616D" w:rsidP="00C6616D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C6616D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2020-2022 </w:t>
      </w:r>
      <w:proofErr w:type="spellStart"/>
      <w:r w:rsidRPr="00C6616D">
        <w:rPr>
          <w:rFonts w:eastAsia="Calibri"/>
          <w:b/>
          <w:kern w:val="0"/>
          <w:sz w:val="28"/>
          <w:szCs w:val="28"/>
        </w:rPr>
        <w:t>г.г</w:t>
      </w:r>
      <w:proofErr w:type="spellEnd"/>
      <w:r w:rsidRPr="00C6616D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4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2020-2022г.г.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Федеральный закон от 21.12.1994 №</w:t>
            </w:r>
            <w:r w:rsidRPr="00C6616D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C6616D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83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C6616D" w:rsidRPr="00C6616D" w:rsidTr="009C2708">
        <w:trPr>
          <w:trHeight w:val="12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 и профилактики пожаров;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lastRenderedPageBreak/>
              <w:t>-организация формирований сил и средств на территории поселения Щаповское для успешной ликвидации ЧС;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информационного обеспечения населения в области пожарной безопасности и предупреждения ЧС; 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6F1991">
            <w:pPr>
              <w:widowControl/>
              <w:suppressAutoHyphens w:val="0"/>
              <w:spacing w:line="283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Программа реализуется в 2020-2022г.г.</w:t>
            </w:r>
          </w:p>
        </w:tc>
      </w:tr>
      <w:tr w:rsidR="00C6616D" w:rsidRPr="00C6616D" w:rsidTr="009C2708">
        <w:trPr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jc w:val="both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ТиНАО МЧС России по </w:t>
            </w:r>
            <w:proofErr w:type="spellStart"/>
            <w:r w:rsidRPr="00C6616D">
              <w:rPr>
                <w:rFonts w:eastAsia="Calibri"/>
                <w:kern w:val="0"/>
              </w:rPr>
              <w:t>г</w:t>
            </w:r>
            <w:proofErr w:type="gramStart"/>
            <w:r w:rsidRPr="00C6616D">
              <w:rPr>
                <w:rFonts w:eastAsia="Calibri"/>
                <w:kern w:val="0"/>
              </w:rPr>
              <w:t>.М</w:t>
            </w:r>
            <w:proofErr w:type="gramEnd"/>
            <w:r w:rsidRPr="00C6616D">
              <w:rPr>
                <w:rFonts w:eastAsia="Calibri"/>
                <w:kern w:val="0"/>
              </w:rPr>
              <w:t>оскве</w:t>
            </w:r>
            <w:proofErr w:type="spellEnd"/>
            <w:r w:rsidRPr="00C6616D">
              <w:rPr>
                <w:rFonts w:eastAsia="Calibri"/>
                <w:kern w:val="0"/>
              </w:rPr>
              <w:t>, ГУП «Мосводоканал», Управляющие компании поселения</w:t>
            </w:r>
          </w:p>
        </w:tc>
      </w:tr>
      <w:tr w:rsidR="00C6616D" w:rsidRPr="00C6616D" w:rsidTr="009C2708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Бюджет поселения Щаповское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2020г.- </w:t>
            </w:r>
            <w:r w:rsidR="007A0CB5">
              <w:rPr>
                <w:rFonts w:eastAsia="Calibri"/>
                <w:kern w:val="0"/>
              </w:rPr>
              <w:t>6312,4</w:t>
            </w:r>
            <w:r w:rsidRPr="00C6616D">
              <w:rPr>
                <w:rFonts w:eastAsia="Calibri"/>
                <w:kern w:val="0"/>
              </w:rPr>
              <w:t xml:space="preserve"> тыс. руб.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2021г.- 3411,4тыс. руб.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2022г.-3325,9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Всего – </w:t>
            </w:r>
            <w:r w:rsidR="007A0CB5">
              <w:rPr>
                <w:rFonts w:eastAsia="Calibri"/>
                <w:kern w:val="0"/>
              </w:rPr>
              <w:t>13 049,7</w:t>
            </w:r>
            <w:r w:rsidRPr="00C6616D">
              <w:rPr>
                <w:rFonts w:eastAsia="Calibri"/>
                <w:kern w:val="0"/>
              </w:rPr>
              <w:t>тыс. руб.</w:t>
            </w:r>
          </w:p>
        </w:tc>
      </w:tr>
      <w:tr w:rsidR="00C6616D" w:rsidRPr="00C6616D" w:rsidTr="009C2708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C6616D" w:rsidRPr="00C6616D" w:rsidRDefault="00C6616D" w:rsidP="00C6616D">
            <w:pPr>
              <w:widowControl/>
              <w:tabs>
                <w:tab w:val="left" w:pos="451"/>
              </w:tabs>
              <w:suppressAutoHyphens w:val="0"/>
              <w:spacing w:line="278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C6616D" w:rsidRPr="00C6616D" w:rsidRDefault="00C6616D" w:rsidP="00C6616D">
            <w:pPr>
              <w:widowControl/>
              <w:suppressAutoHyphens w:val="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C6616D" w:rsidRPr="00C6616D" w:rsidTr="009C270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C6616D">
              <w:rPr>
                <w:rFonts w:eastAsia="Calibri"/>
                <w:kern w:val="0"/>
              </w:rPr>
              <w:t>контроля за</w:t>
            </w:r>
            <w:proofErr w:type="gramEnd"/>
            <w:r w:rsidRPr="00C6616D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6D" w:rsidRPr="00C6616D" w:rsidRDefault="00C6616D" w:rsidP="00C6616D">
            <w:pPr>
              <w:widowControl/>
              <w:suppressAutoHyphens w:val="0"/>
              <w:spacing w:line="274" w:lineRule="exact"/>
              <w:ind w:left="120"/>
              <w:rPr>
                <w:rFonts w:eastAsia="Calibri"/>
                <w:kern w:val="0"/>
              </w:rPr>
            </w:pPr>
            <w:r w:rsidRPr="00C6616D">
              <w:rPr>
                <w:rFonts w:eastAsia="Calibri"/>
                <w:color w:val="000000"/>
                <w:kern w:val="0"/>
              </w:rPr>
              <w:t>Контроль за исполнением программы осуществляет Глава администрации поселения Щаповское</w:t>
            </w:r>
          </w:p>
        </w:tc>
      </w:tr>
    </w:tbl>
    <w:p w:rsidR="00C6616D" w:rsidRPr="00C6616D" w:rsidRDefault="00C6616D" w:rsidP="00C6616D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C6616D" w:rsidRPr="00C6616D" w:rsidRDefault="00C6616D" w:rsidP="00C6616D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C6616D" w:rsidRPr="006F1991" w:rsidRDefault="00C6616D" w:rsidP="00C6616D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</w:t>
      </w:r>
      <w:r w:rsidRPr="006F1991">
        <w:rPr>
          <w:rFonts w:eastAsia="Arial Unicode MS"/>
          <w:color w:val="000000"/>
          <w:kern w:val="0"/>
          <w:sz w:val="28"/>
          <w:szCs w:val="28"/>
          <w:lang w:eastAsia="ru-RU"/>
        </w:rPr>
        <w:t>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C6616D" w:rsidRPr="00C6616D" w:rsidRDefault="00C6616D" w:rsidP="00C6616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6F1991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</w:t>
      </w: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2010 года показал важность организации тушения природных пожаров, грамотное использование сил и сре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C6616D" w:rsidRPr="00C6616D" w:rsidRDefault="00C6616D" w:rsidP="00C6616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</w:t>
      </w:r>
      <w:r w:rsidR="006F1991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</w:t>
      </w: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Эффективное </w:t>
      </w: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>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C6616D" w:rsidRPr="00C6616D" w:rsidRDefault="00C6616D" w:rsidP="00C6616D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C6616D" w:rsidRPr="00C6616D" w:rsidRDefault="00C6616D" w:rsidP="00C6616D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C6616D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C6616D" w:rsidRPr="00C6616D" w:rsidRDefault="00C6616D" w:rsidP="006F1991">
      <w:pPr>
        <w:widowControl/>
        <w:numPr>
          <w:ilvl w:val="0"/>
          <w:numId w:val="2"/>
        </w:numPr>
        <w:tabs>
          <w:tab w:val="left" w:pos="236"/>
        </w:tabs>
        <w:suppressAutoHyphens w:val="0"/>
        <w:spacing w:line="278" w:lineRule="exact"/>
        <w:ind w:right="20"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C6616D" w:rsidRPr="00C6616D" w:rsidRDefault="00C6616D" w:rsidP="006F1991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line="278" w:lineRule="exact"/>
        <w:ind w:right="20"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C6616D" w:rsidRPr="00C6616D" w:rsidRDefault="00C6616D" w:rsidP="006F1991">
      <w:pPr>
        <w:widowControl/>
        <w:numPr>
          <w:ilvl w:val="0"/>
          <w:numId w:val="2"/>
        </w:numPr>
        <w:tabs>
          <w:tab w:val="left" w:pos="270"/>
        </w:tabs>
        <w:suppressAutoHyphens w:val="0"/>
        <w:spacing w:line="278" w:lineRule="exact"/>
        <w:ind w:right="20"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C6616D" w:rsidRPr="00C6616D" w:rsidRDefault="00C6616D" w:rsidP="006F1991">
      <w:pPr>
        <w:widowControl/>
        <w:numPr>
          <w:ilvl w:val="0"/>
          <w:numId w:val="2"/>
        </w:numPr>
        <w:tabs>
          <w:tab w:val="left" w:pos="178"/>
        </w:tabs>
        <w:suppressAutoHyphens w:val="0"/>
        <w:spacing w:line="278" w:lineRule="exact"/>
        <w:ind w:firstLine="567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C6616D" w:rsidRPr="00C6616D" w:rsidRDefault="00C6616D" w:rsidP="00C6616D">
      <w:pPr>
        <w:widowControl/>
        <w:numPr>
          <w:ilvl w:val="0"/>
          <w:numId w:val="3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2020-2022г.г. В бюджете поселения Щаповское предусматриваются средства 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</w:t>
      </w:r>
      <w:r w:rsidR="00B53251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</w:t>
      </w: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противопожарная пропаганда и обучение мерам пожарной безопасности;</w:t>
      </w:r>
    </w:p>
    <w:p w:rsidR="00C6616D" w:rsidRPr="00C6616D" w:rsidRDefault="00C6616D" w:rsidP="00C6616D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C6616D" w:rsidRPr="00C6616D" w:rsidRDefault="00C6616D" w:rsidP="00C6616D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C6616D" w:rsidRPr="00C6616D" w:rsidRDefault="00C6616D" w:rsidP="00C6616D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C6616D" w:rsidRPr="00C6616D" w:rsidRDefault="00C6616D" w:rsidP="00C6616D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C6616D" w:rsidRPr="00C6616D" w:rsidRDefault="001F6C01" w:rsidP="00C6616D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C6616D" w:rsidRPr="00C6616D" w:rsidRDefault="001F6C01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C6616D" w:rsidRPr="00C6616D" w:rsidRDefault="001F6C01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C6616D" w:rsidRPr="00C6616D" w:rsidRDefault="001F6C01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  <w:lang w:eastAsia="ru-RU"/>
        </w:rPr>
        <w:tab/>
      </w:r>
      <w:r w:rsidR="00C6616D" w:rsidRPr="00C6616D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="00C6616D" w:rsidRPr="00C6616D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C6616D" w:rsidRPr="00C6616D" w:rsidRDefault="00C6616D" w:rsidP="00C6616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9E5DEC" w:rsidRDefault="009E5DEC" w:rsidP="00C6616D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  <w:sectPr w:rsidR="009E5DEC" w:rsidSect="00035BC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  <w:t>Приложение 2</w:t>
      </w: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C6616D">
        <w:rPr>
          <w:rFonts w:eastAsia="Calibri"/>
          <w:kern w:val="0"/>
        </w:rPr>
        <w:t>к постановлению администрации поселения</w:t>
      </w:r>
    </w:p>
    <w:p w:rsidR="009E5DEC" w:rsidRPr="00C6616D" w:rsidRDefault="009E5DEC" w:rsidP="009E5DEC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Pr="00C6616D">
        <w:rPr>
          <w:rFonts w:eastAsia="Calibri"/>
          <w:kern w:val="0"/>
        </w:rPr>
        <w:t xml:space="preserve">Щаповское </w:t>
      </w:r>
      <w:r w:rsidRPr="00C6616D">
        <w:rPr>
          <w:rFonts w:eastAsiaTheme="minorHAnsi"/>
          <w:kern w:val="0"/>
        </w:rPr>
        <w:t>в городе Москве</w:t>
      </w:r>
    </w:p>
    <w:p w:rsidR="00524C1E" w:rsidRPr="00C6616D" w:rsidRDefault="009E5DEC" w:rsidP="00524C1E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F0097F">
        <w:rPr>
          <w:rFonts w:eastAsia="Calibri"/>
          <w:kern w:val="0"/>
        </w:rPr>
        <w:t>от 27.08.2020 №55</w:t>
      </w:r>
    </w:p>
    <w:p w:rsidR="00C6616D" w:rsidRPr="00C6616D" w:rsidRDefault="00C6616D" w:rsidP="00524C1E">
      <w:pPr>
        <w:widowControl/>
        <w:suppressAutoHyphens w:val="0"/>
        <w:ind w:left="6237"/>
        <w:rPr>
          <w:rFonts w:eastAsia="Calibri"/>
          <w:b/>
          <w:kern w:val="0"/>
          <w:sz w:val="28"/>
          <w:szCs w:val="28"/>
        </w:rPr>
      </w:pPr>
      <w:bookmarkStart w:id="1" w:name="_GoBack"/>
      <w:bookmarkEnd w:id="1"/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9E5DEC">
        <w:rPr>
          <w:rFonts w:eastAsia="Calibri"/>
          <w:b/>
          <w:kern w:val="0"/>
          <w:sz w:val="28"/>
          <w:szCs w:val="28"/>
        </w:rPr>
        <w:t xml:space="preserve">Перечень  мероприятий </w:t>
      </w: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9E5DEC">
        <w:rPr>
          <w:rFonts w:eastAsia="Calibri"/>
          <w:b/>
          <w:kern w:val="0"/>
          <w:sz w:val="28"/>
          <w:szCs w:val="28"/>
        </w:rPr>
        <w:t>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</w:t>
      </w: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center"/>
        <w:rPr>
          <w:rFonts w:eastAsia="Calibri"/>
          <w:b/>
          <w:kern w:val="0"/>
          <w:sz w:val="28"/>
          <w:szCs w:val="28"/>
        </w:rPr>
      </w:pPr>
      <w:r w:rsidRPr="009E5DEC">
        <w:rPr>
          <w:rFonts w:eastAsia="Calibri"/>
          <w:b/>
          <w:kern w:val="0"/>
          <w:sz w:val="28"/>
          <w:szCs w:val="28"/>
        </w:rPr>
        <w:t>на 2020-2022г.г.</w:t>
      </w:r>
    </w:p>
    <w:p w:rsidR="009E5DEC" w:rsidRPr="009E5DEC" w:rsidRDefault="009E5DEC" w:rsidP="009E5DEC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b/>
          <w:kern w:val="0"/>
          <w:sz w:val="28"/>
          <w:szCs w:val="28"/>
        </w:rPr>
      </w:pPr>
    </w:p>
    <w:p w:rsidR="009E5DEC" w:rsidRDefault="009E5DEC">
      <w:pPr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fldChar w:fldCharType="begin"/>
      </w:r>
      <w:r>
        <w:instrText xml:space="preserve"> LINK </w:instrText>
      </w:r>
      <w:r w:rsidR="00524C1E">
        <w:instrText xml:space="preserve">Excel.Sheet.12 "C:\\Users\\E.Andreeva\\Desktop\\Екатерина\\Пожарная безопасность\\целевая программа\\2020\\изменения 1.xlsx" Лист1!R5C1:R47C8 </w:instrText>
      </w:r>
      <w:r>
        <w:instrText xml:space="preserve">\a \f 5 \h  \* MERGEFORMAT </w:instrText>
      </w:r>
      <w:r>
        <w:fldChar w:fldCharType="separate"/>
      </w:r>
    </w:p>
    <w:p w:rsidR="007A0CB5" w:rsidRDefault="009E5DEC">
      <w:pPr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fldChar w:fldCharType="end"/>
      </w:r>
      <w:r w:rsidR="007A0CB5">
        <w:fldChar w:fldCharType="begin"/>
      </w:r>
      <w:r w:rsidR="007A0CB5">
        <w:instrText xml:space="preserve"> LINK </w:instrText>
      </w:r>
      <w:r w:rsidR="00524C1E">
        <w:instrText xml:space="preserve">Excel.Sheet.12 "C:\\Users\\E.Andreeva\\Desktop\\Екатерина\\Пожарная безопасность\\целевая программа\\2020\\изменения 1.xlsx" Лист1!R5C1:R47C8 </w:instrText>
      </w:r>
      <w:r w:rsidR="007A0CB5">
        <w:instrText xml:space="preserve">\a \f 5 \h  \* MERGEFORMAT </w:instrText>
      </w:r>
      <w:r w:rsidR="007A0CB5">
        <w:fldChar w:fldCharType="separate"/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50"/>
        <w:gridCol w:w="2761"/>
        <w:gridCol w:w="1043"/>
        <w:gridCol w:w="1043"/>
        <w:gridCol w:w="1043"/>
        <w:gridCol w:w="2983"/>
        <w:gridCol w:w="2375"/>
        <w:gridCol w:w="1102"/>
        <w:gridCol w:w="1842"/>
      </w:tblGrid>
      <w:tr w:rsidR="007A0CB5" w:rsidRPr="007A0CB5" w:rsidTr="007A0CB5">
        <w:trPr>
          <w:trHeight w:val="1032"/>
        </w:trPr>
        <w:tc>
          <w:tcPr>
            <w:tcW w:w="550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2761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Сумма затрат на 2020г.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Сумма затрат на 2021г.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Сумма затрат на 2022г.</w:t>
            </w:r>
          </w:p>
        </w:tc>
        <w:tc>
          <w:tcPr>
            <w:tcW w:w="2983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Направления расходов и источники финансирования</w:t>
            </w:r>
          </w:p>
        </w:tc>
        <w:tc>
          <w:tcPr>
            <w:tcW w:w="3477" w:type="dxa"/>
            <w:gridSpan w:val="2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1842" w:type="dxa"/>
            <w:vMerge w:val="restart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Ожидаемый результат от реализации мероприятия</w:t>
            </w:r>
          </w:p>
        </w:tc>
      </w:tr>
      <w:tr w:rsidR="007A0CB5" w:rsidRPr="007A0CB5" w:rsidTr="007A0CB5">
        <w:trPr>
          <w:trHeight w:val="765"/>
        </w:trPr>
        <w:tc>
          <w:tcPr>
            <w:tcW w:w="550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2761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 xml:space="preserve">Всего, </w:t>
            </w:r>
            <w:r w:rsidRPr="007A0CB5">
              <w:rPr>
                <w:b/>
                <w:bCs/>
                <w:i/>
                <w:iCs/>
              </w:rPr>
              <w:br/>
              <w:t>тыс. руб.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 xml:space="preserve">Всего, </w:t>
            </w:r>
            <w:r w:rsidRPr="007A0CB5">
              <w:rPr>
                <w:b/>
                <w:bCs/>
                <w:i/>
                <w:iCs/>
              </w:rPr>
              <w:br/>
              <w:t>тыс. руб.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 xml:space="preserve">Всего, </w:t>
            </w:r>
            <w:r w:rsidRPr="007A0CB5">
              <w:rPr>
                <w:b/>
                <w:bCs/>
                <w:i/>
                <w:iCs/>
              </w:rPr>
              <w:br/>
              <w:t xml:space="preserve">тыс. </w:t>
            </w:r>
            <w:proofErr w:type="spellStart"/>
            <w:r w:rsidRPr="007A0CB5">
              <w:rPr>
                <w:b/>
                <w:bCs/>
                <w:i/>
                <w:iCs/>
              </w:rPr>
              <w:t>руб</w:t>
            </w:r>
            <w:proofErr w:type="spellEnd"/>
          </w:p>
        </w:tc>
        <w:tc>
          <w:tcPr>
            <w:tcW w:w="2983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hideMark/>
          </w:tcPr>
          <w:p w:rsidR="007A0CB5" w:rsidRPr="007A0CB5" w:rsidRDefault="007A0CB5">
            <w:pPr>
              <w:rPr>
                <w:b/>
                <w:bCs/>
                <w:i/>
                <w:iCs/>
              </w:rPr>
            </w:pPr>
          </w:p>
        </w:tc>
      </w:tr>
      <w:tr w:rsidR="007A0CB5" w:rsidRPr="007A0CB5" w:rsidTr="007A0CB5">
        <w:trPr>
          <w:trHeight w:val="383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7A0CB5" w:rsidRPr="007A0CB5" w:rsidTr="007A0CB5">
        <w:trPr>
          <w:trHeight w:val="480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 территории поселения Щаповское</w:t>
            </w:r>
          </w:p>
        </w:tc>
      </w:tr>
      <w:tr w:rsidR="007A0CB5" w:rsidRPr="007A0CB5" w:rsidTr="007A0CB5">
        <w:trPr>
          <w:trHeight w:val="2258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1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МГУП «Мосводоканал»,</w:t>
            </w:r>
            <w:r w:rsidRPr="007A0CB5"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632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2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поселения, МЧС (</w:t>
            </w:r>
            <w:proofErr w:type="gramStart"/>
            <w:r w:rsidRPr="007A0CB5">
              <w:t>противопожарная</w:t>
            </w:r>
            <w:proofErr w:type="gramEnd"/>
            <w:r w:rsidRPr="007A0CB5">
              <w:t xml:space="preserve"> служба-ПЧ 42)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695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lastRenderedPageBreak/>
              <w:t>3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работ по обозначению и содержанию пожарных гидрантов на местности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698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разделу I: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623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A0CB5">
              <w:rPr>
                <w:b/>
                <w:bCs/>
                <w:i/>
                <w:iCs/>
              </w:rPr>
              <w:t>II.Финансовое</w:t>
            </w:r>
            <w:proofErr w:type="spellEnd"/>
            <w:r w:rsidRPr="007A0CB5">
              <w:rPr>
                <w:b/>
                <w:bCs/>
                <w:i/>
                <w:iCs/>
              </w:rPr>
              <w:t xml:space="preserve"> и материально-техническое обеспечение пожарной безопасности и предупреждение ЧС</w:t>
            </w:r>
          </w:p>
        </w:tc>
      </w:tr>
      <w:tr w:rsidR="007A0CB5" w:rsidRPr="007A0CB5" w:rsidTr="007A0CB5">
        <w:trPr>
          <w:trHeight w:val="480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на территории поселения Щаповское</w:t>
            </w:r>
          </w:p>
        </w:tc>
      </w:tr>
      <w:tr w:rsidR="007A0CB5" w:rsidRPr="007A0CB5" w:rsidTr="007A0CB5">
        <w:trPr>
          <w:trHeight w:val="1920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4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Приобретение первичных средств пожаротушения для населенных пунктов (стенды,</w:t>
            </w:r>
            <w:r w:rsidR="00B53251">
              <w:t xml:space="preserve"> </w:t>
            </w:r>
            <w:r w:rsidRPr="007A0CB5">
              <w:t>ранцевые огнетушители, ручные сирены, пожарные щиты)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70,0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 xml:space="preserve">4 «а», </w:t>
            </w:r>
            <w:r w:rsidRPr="007A0CB5">
              <w:br/>
              <w:t>4 «б»</w:t>
            </w:r>
          </w:p>
        </w:tc>
      </w:tr>
      <w:tr w:rsidR="007A0CB5" w:rsidRPr="007A0CB5" w:rsidTr="007A0CB5">
        <w:trPr>
          <w:trHeight w:val="1410"/>
        </w:trPr>
        <w:tc>
          <w:tcPr>
            <w:tcW w:w="550" w:type="dxa"/>
            <w:hideMark/>
          </w:tcPr>
          <w:p w:rsidR="007A0CB5" w:rsidRPr="007A0CB5" w:rsidRDefault="007A0CB5" w:rsidP="007A0CB5">
            <w:r w:rsidRPr="007A0CB5">
              <w:t>5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Создание </w:t>
            </w:r>
            <w:proofErr w:type="spellStart"/>
            <w:r w:rsidRPr="007A0CB5">
              <w:t>минерализированных</w:t>
            </w:r>
            <w:proofErr w:type="spellEnd"/>
            <w:r w:rsidRPr="007A0CB5"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Средства исполнителей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ОАО «</w:t>
            </w:r>
            <w:proofErr w:type="spellStart"/>
            <w:r w:rsidRPr="007A0CB5">
              <w:t>Щапово-агротехно</w:t>
            </w:r>
            <w:proofErr w:type="spellEnd"/>
            <w:r w:rsidRPr="007A0CB5">
              <w:t>»</w:t>
            </w:r>
            <w:r w:rsidRPr="007A0CB5"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 xml:space="preserve">4 «а», </w:t>
            </w:r>
            <w:r w:rsidRPr="007A0CB5">
              <w:br/>
              <w:t>4 «б»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6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Проверка работоспособности внутреннего противопожарного </w:t>
            </w:r>
            <w:proofErr w:type="spellStart"/>
            <w:r w:rsidRPr="007A0CB5">
              <w:t>водо</w:t>
            </w:r>
            <w:r w:rsidR="00B53251">
              <w:t>п</w:t>
            </w:r>
            <w:r w:rsidRPr="007A0CB5">
              <w:t>роводаМКУ</w:t>
            </w:r>
            <w:proofErr w:type="spellEnd"/>
            <w:r w:rsidRPr="007A0CB5">
              <w:t xml:space="preserve"> поселения Щаповское СК "Заря"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 xml:space="preserve">, д.23, </w:t>
            </w:r>
            <w:proofErr w:type="spellStart"/>
            <w:r w:rsidRPr="007A0CB5">
              <w:t>пос.Курилово</w:t>
            </w:r>
            <w:proofErr w:type="spellEnd"/>
            <w:r w:rsidRPr="007A0CB5">
              <w:t xml:space="preserve">, </w:t>
            </w:r>
            <w:proofErr w:type="spellStart"/>
            <w:r w:rsidRPr="007A0CB5">
              <w:t>ул.Центральная</w:t>
            </w:r>
            <w:proofErr w:type="spellEnd"/>
            <w:r w:rsidRPr="007A0CB5">
              <w:t>, д.7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МУ «СК «Заря»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"г"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7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Приобретение первичных средств пожаротушения (стенды, огнетушители) МКУ поселения Щаповское СК "Заря" </w:t>
            </w:r>
            <w:proofErr w:type="spellStart"/>
            <w:r w:rsidRPr="007A0CB5">
              <w:t>пос</w:t>
            </w:r>
            <w:proofErr w:type="gramStart"/>
            <w:r w:rsidRPr="007A0CB5">
              <w:t>.К</w:t>
            </w:r>
            <w:proofErr w:type="gramEnd"/>
            <w:r w:rsidRPr="007A0CB5">
              <w:t>урилово</w:t>
            </w:r>
            <w:proofErr w:type="spellEnd"/>
            <w:r w:rsidRPr="007A0CB5">
              <w:t xml:space="preserve">, </w:t>
            </w:r>
            <w:proofErr w:type="spellStart"/>
            <w:r w:rsidRPr="007A0CB5">
              <w:t>ул.Центральная</w:t>
            </w:r>
            <w:proofErr w:type="spellEnd"/>
            <w:r w:rsidRPr="007A0CB5">
              <w:t>, д.7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70,0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МУ «СК «Заря»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"г"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8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Ремонт открытой лестницы и двери пожарного выхода на кровлю здания МКУК ДК "Солнечный"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 xml:space="preserve"> д.23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80,0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9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Проведение независимой оценки пожарного риска здания СП МКУК «ДК «Солнечный» </w:t>
            </w:r>
            <w:proofErr w:type="spellStart"/>
            <w:r w:rsidRPr="007A0CB5">
              <w:t>пос</w:t>
            </w:r>
            <w:proofErr w:type="gramStart"/>
            <w:r w:rsidRPr="007A0CB5">
              <w:t>.К</w:t>
            </w:r>
            <w:proofErr w:type="gramEnd"/>
            <w:r w:rsidRPr="007A0CB5">
              <w:t>урилово</w:t>
            </w:r>
            <w:proofErr w:type="spellEnd"/>
            <w:r w:rsidRPr="007A0CB5">
              <w:t xml:space="preserve"> д.32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85,0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10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Обслуживание внутренних кранов пожарного водопровода МКУК «ДК «Солнечный»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45,0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11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Замер </w:t>
            </w:r>
            <w:r w:rsidR="00B53251" w:rsidRPr="007A0CB5">
              <w:t>сопротивления</w:t>
            </w:r>
            <w:r w:rsidRPr="007A0CB5">
              <w:t xml:space="preserve"> электрической цепи в зданиях МКУК "ДК "Солнечный"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80,0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12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Проведение экспертизы противопожарной обработки деревянных конструкций, одежды сцены МКУК ДК "Солнечный"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"г"</w:t>
            </w:r>
          </w:p>
        </w:tc>
      </w:tr>
      <w:tr w:rsidR="007A0CB5" w:rsidRPr="007A0CB5" w:rsidTr="007A0CB5">
        <w:trPr>
          <w:trHeight w:val="2340"/>
        </w:trPr>
        <w:tc>
          <w:tcPr>
            <w:tcW w:w="550" w:type="dxa"/>
            <w:vMerge w:val="restart"/>
            <w:hideMark/>
          </w:tcPr>
          <w:p w:rsidR="007A0CB5" w:rsidRPr="007A0CB5" w:rsidRDefault="007A0CB5" w:rsidP="007A0CB5">
            <w:r>
              <w:t>13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450,0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450,0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450,0</w:t>
            </w:r>
          </w:p>
        </w:tc>
        <w:tc>
          <w:tcPr>
            <w:tcW w:w="2983" w:type="dxa"/>
            <w:vMerge w:val="restart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vMerge w:val="restart"/>
            <w:hideMark/>
          </w:tcPr>
          <w:p w:rsidR="007A0CB5" w:rsidRPr="007A0CB5" w:rsidRDefault="007A0CB5" w:rsidP="007A0CB5">
            <w:r w:rsidRPr="007A0CB5">
              <w:t>Директор МКУК «ДК «Солнечный»</w:t>
            </w:r>
          </w:p>
        </w:tc>
        <w:tc>
          <w:tcPr>
            <w:tcW w:w="1842" w:type="dxa"/>
            <w:vMerge w:val="restart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557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-здание ДК в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>;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559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-здание ДК в пос. </w:t>
            </w:r>
            <w:proofErr w:type="spellStart"/>
            <w:r w:rsidRPr="007A0CB5">
              <w:t>Курилово</w:t>
            </w:r>
            <w:proofErr w:type="spellEnd"/>
            <w:r w:rsidRPr="007A0CB5">
              <w:t>;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270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-библиотека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14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15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Проведение независимой оценки пожарного риска здания МКУК</w:t>
            </w:r>
            <w:r w:rsidR="00B53251">
              <w:t xml:space="preserve"> </w:t>
            </w:r>
            <w:r w:rsidRPr="007A0CB5">
              <w:t>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75,0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16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Разработка проекта, установка охранно-пожарной сигнализации зданий администрации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  <w:r w:rsidRPr="007A0CB5">
              <w:t xml:space="preserve">, д.1, </w:t>
            </w:r>
            <w:proofErr w:type="spellStart"/>
            <w:r w:rsidRPr="007A0CB5">
              <w:t>пос.Щапово</w:t>
            </w:r>
            <w:proofErr w:type="spellEnd"/>
            <w:r w:rsidRPr="007A0CB5">
              <w:t xml:space="preserve"> д.2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1 000,0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17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Обслуживание АПС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14,0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16,0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Директор МКУК «Муниципальный музей истории усадьбы «</w:t>
            </w:r>
            <w:proofErr w:type="spellStart"/>
            <w:r w:rsidRPr="007A0CB5">
              <w:t>Щапово</w:t>
            </w:r>
            <w:proofErr w:type="spellEnd"/>
            <w:r w:rsidRPr="007A0CB5">
              <w:t>»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«г»</w:t>
            </w:r>
          </w:p>
        </w:tc>
      </w:tr>
      <w:tr w:rsidR="007A0CB5" w:rsidRPr="007A0CB5" w:rsidTr="007A0CB5">
        <w:trPr>
          <w:trHeight w:val="180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18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Создание площадок для пожарной техники возле многоквартирных домов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375,2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428,4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428,4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1935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19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командно-штабных тренировок, учений  на территории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50,0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884"/>
        </w:trPr>
        <w:tc>
          <w:tcPr>
            <w:tcW w:w="550" w:type="dxa"/>
            <w:vMerge w:val="restart"/>
            <w:hideMark/>
          </w:tcPr>
          <w:p w:rsidR="007A0CB5" w:rsidRPr="007A0CB5" w:rsidRDefault="007A0CB5" w:rsidP="007A0CB5">
            <w:r>
              <w:t>20</w:t>
            </w:r>
          </w:p>
        </w:tc>
        <w:tc>
          <w:tcPr>
            <w:tcW w:w="2761" w:type="dxa"/>
            <w:hideMark/>
          </w:tcPr>
          <w:p w:rsidR="007A0CB5" w:rsidRPr="007A0CB5" w:rsidRDefault="007A0CB5" w:rsidP="007A0CB5">
            <w:r w:rsidRPr="007A0CB5">
              <w:t xml:space="preserve">Экспертиза качества воды в водоеме </w:t>
            </w:r>
            <w:proofErr w:type="spellStart"/>
            <w:r w:rsidRPr="007A0CB5">
              <w:t>с</w:t>
            </w:r>
            <w:proofErr w:type="gramStart"/>
            <w:r w:rsidRPr="007A0CB5">
              <w:t>.О</w:t>
            </w:r>
            <w:proofErr w:type="gramEnd"/>
            <w:r w:rsidRPr="007A0CB5">
              <w:t>знобишино</w:t>
            </w:r>
            <w:proofErr w:type="spellEnd"/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15,0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16,0</w:t>
            </w:r>
          </w:p>
        </w:tc>
        <w:tc>
          <w:tcPr>
            <w:tcW w:w="1043" w:type="dxa"/>
            <w:vMerge w:val="restart"/>
            <w:hideMark/>
          </w:tcPr>
          <w:p w:rsidR="007A0CB5" w:rsidRPr="007A0CB5" w:rsidRDefault="007A0CB5" w:rsidP="007A0CB5">
            <w:r w:rsidRPr="007A0CB5">
              <w:t>17,0</w:t>
            </w:r>
          </w:p>
        </w:tc>
        <w:tc>
          <w:tcPr>
            <w:tcW w:w="2983" w:type="dxa"/>
            <w:vMerge w:val="restart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vMerge w:val="restart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vMerge w:val="restart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415"/>
        </w:trPr>
        <w:tc>
          <w:tcPr>
            <w:tcW w:w="550" w:type="dxa"/>
            <w:vMerge/>
            <w:hideMark/>
          </w:tcPr>
          <w:p w:rsidR="007A0CB5" w:rsidRPr="007A0CB5" w:rsidRDefault="007A0CB5"/>
        </w:tc>
        <w:tc>
          <w:tcPr>
            <w:tcW w:w="2761" w:type="dxa"/>
            <w:hideMark/>
          </w:tcPr>
          <w:p w:rsidR="007A0CB5" w:rsidRPr="007A0CB5" w:rsidRDefault="007A0CB5" w:rsidP="007A0CB5">
            <w:r w:rsidRPr="007A0CB5">
              <w:t>(Крещенские купания)</w:t>
            </w:r>
          </w:p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1043" w:type="dxa"/>
            <w:vMerge/>
            <w:hideMark/>
          </w:tcPr>
          <w:p w:rsidR="007A0CB5" w:rsidRPr="007A0CB5" w:rsidRDefault="007A0CB5"/>
        </w:tc>
        <w:tc>
          <w:tcPr>
            <w:tcW w:w="2983" w:type="dxa"/>
            <w:vMerge/>
            <w:hideMark/>
          </w:tcPr>
          <w:p w:rsidR="007A0CB5" w:rsidRPr="007A0CB5" w:rsidRDefault="007A0CB5"/>
        </w:tc>
        <w:tc>
          <w:tcPr>
            <w:tcW w:w="3477" w:type="dxa"/>
            <w:gridSpan w:val="2"/>
            <w:vMerge/>
            <w:hideMark/>
          </w:tcPr>
          <w:p w:rsidR="007A0CB5" w:rsidRPr="007A0CB5" w:rsidRDefault="007A0CB5"/>
        </w:tc>
        <w:tc>
          <w:tcPr>
            <w:tcW w:w="1842" w:type="dxa"/>
            <w:vMerge/>
            <w:hideMark/>
          </w:tcPr>
          <w:p w:rsidR="007A0CB5" w:rsidRPr="007A0CB5" w:rsidRDefault="007A0CB5"/>
        </w:tc>
      </w:tr>
      <w:tr w:rsidR="007A0CB5" w:rsidRPr="007A0CB5" w:rsidTr="007A0CB5">
        <w:trPr>
          <w:trHeight w:val="1413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21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Обработка </w:t>
            </w:r>
            <w:proofErr w:type="spellStart"/>
            <w:r w:rsidRPr="007A0CB5">
              <w:t>анофеногенных</w:t>
            </w:r>
            <w:proofErr w:type="spellEnd"/>
            <w:r w:rsidRPr="007A0CB5">
              <w:t xml:space="preserve"> водоемов против личинок малярийных комаров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18,0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19,0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19,5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979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22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Противоклещевая обработка парка </w:t>
            </w:r>
            <w:proofErr w:type="spellStart"/>
            <w:r w:rsidRPr="007A0CB5">
              <w:t>пос</w:t>
            </w:r>
            <w:proofErr w:type="gramStart"/>
            <w:r w:rsidRPr="007A0CB5">
              <w:t>.Щ</w:t>
            </w:r>
            <w:proofErr w:type="gramEnd"/>
            <w:r w:rsidRPr="007A0CB5">
              <w:t>апово</w:t>
            </w:r>
            <w:proofErr w:type="spellEnd"/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27,0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28,0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29,0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207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23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Мероприятия по содержанию  ЕЕДС поселения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3 353,2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2 105,0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2 106,0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4 «б»</w:t>
            </w:r>
          </w:p>
        </w:tc>
      </w:tr>
      <w:tr w:rsidR="007A0CB5" w:rsidRPr="007A0CB5" w:rsidTr="007A0CB5">
        <w:trPr>
          <w:trHeight w:val="168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24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 xml:space="preserve">Мероприятия по созданию </w:t>
            </w:r>
            <w:proofErr w:type="gramStart"/>
            <w:r w:rsidRPr="007A0CB5">
              <w:t>Учебного-консультационного</w:t>
            </w:r>
            <w:proofErr w:type="gramEnd"/>
            <w:r w:rsidRPr="007A0CB5">
              <w:t xml:space="preserve"> пункта по вопросам ГО и ЧС для неработающего населения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1268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lastRenderedPageBreak/>
              <w:t>25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Замена знаков на водных объектах в зимнее и летнее время (33 шт</w:t>
            </w:r>
            <w:r w:rsidR="00035BCF">
              <w:t>.</w:t>
            </w:r>
            <w:r w:rsidRPr="007A0CB5">
              <w:t>)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200,0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150,0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3477" w:type="dxa"/>
            <w:gridSpan w:val="2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1842" w:type="dxa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548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разделу II: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6 292,4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3 406,4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3 320,9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  <w:tr w:rsidR="007A0CB5" w:rsidRPr="007A0CB5" w:rsidTr="007A0CB5">
        <w:trPr>
          <w:trHeight w:val="428"/>
        </w:trPr>
        <w:tc>
          <w:tcPr>
            <w:tcW w:w="14742" w:type="dxa"/>
            <w:gridSpan w:val="9"/>
            <w:hideMark/>
          </w:tcPr>
          <w:p w:rsidR="007A0CB5" w:rsidRPr="007A0CB5" w:rsidRDefault="007A0CB5" w:rsidP="007A0CB5">
            <w:pPr>
              <w:jc w:val="center"/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III. Противопожарная пропаганда и обучение мерам пожарной безопасности</w:t>
            </w:r>
          </w:p>
        </w:tc>
      </w:tr>
      <w:tr w:rsidR="007A0CB5" w:rsidRPr="007A0CB5" w:rsidTr="007A0CB5">
        <w:trPr>
          <w:trHeight w:val="147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26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2375" w:type="dxa"/>
            <w:hideMark/>
          </w:tcPr>
          <w:p w:rsidR="007A0CB5" w:rsidRPr="007A0CB5" w:rsidRDefault="007A0CB5" w:rsidP="007A0CB5">
            <w:r w:rsidRPr="007A0CB5">
              <w:t xml:space="preserve">Управление по </w:t>
            </w:r>
            <w:proofErr w:type="spellStart"/>
            <w:r w:rsidRPr="007A0CB5">
              <w:t>НиТАО</w:t>
            </w:r>
            <w:proofErr w:type="spellEnd"/>
            <w:r w:rsidRPr="007A0CB5">
              <w:t xml:space="preserve"> МЧС России по </w:t>
            </w:r>
            <w:proofErr w:type="spellStart"/>
            <w:r w:rsidRPr="007A0CB5">
              <w:t>г</w:t>
            </w:r>
            <w:proofErr w:type="gramStart"/>
            <w:r w:rsidRPr="007A0CB5">
              <w:t>.М</w:t>
            </w:r>
            <w:proofErr w:type="gramEnd"/>
            <w:r w:rsidRPr="007A0CB5">
              <w:t>оскве</w:t>
            </w:r>
            <w:proofErr w:type="spellEnd"/>
            <w:r w:rsidRPr="007A0CB5">
              <w:t>, администрация поселения Щаповское</w:t>
            </w:r>
          </w:p>
        </w:tc>
        <w:tc>
          <w:tcPr>
            <w:tcW w:w="2944" w:type="dxa"/>
            <w:gridSpan w:val="2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7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27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обучения мерам пожарной безопасности в СНТ, ДНП, ЖСКИЗ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Без финансирования</w:t>
            </w:r>
          </w:p>
        </w:tc>
        <w:tc>
          <w:tcPr>
            <w:tcW w:w="2375" w:type="dxa"/>
            <w:hideMark/>
          </w:tcPr>
          <w:p w:rsidR="007A0CB5" w:rsidRPr="007A0CB5" w:rsidRDefault="007A0CB5" w:rsidP="007A0CB5">
            <w:r w:rsidRPr="007A0CB5">
              <w:t xml:space="preserve">Управление по </w:t>
            </w:r>
            <w:proofErr w:type="spellStart"/>
            <w:r w:rsidRPr="007A0CB5">
              <w:t>НиТАО</w:t>
            </w:r>
            <w:proofErr w:type="spellEnd"/>
            <w:r w:rsidRPr="007A0CB5">
              <w:t xml:space="preserve"> МЧС России по </w:t>
            </w:r>
            <w:proofErr w:type="spellStart"/>
            <w:r w:rsidRPr="007A0CB5">
              <w:t>г</w:t>
            </w:r>
            <w:proofErr w:type="gramStart"/>
            <w:r w:rsidRPr="007A0CB5">
              <w:t>.М</w:t>
            </w:r>
            <w:proofErr w:type="gramEnd"/>
            <w:r w:rsidRPr="007A0CB5">
              <w:t>оскве</w:t>
            </w:r>
            <w:proofErr w:type="spellEnd"/>
            <w:r w:rsidRPr="007A0CB5">
              <w:t>, Администрация поселения Щаповское</w:t>
            </w:r>
          </w:p>
        </w:tc>
        <w:tc>
          <w:tcPr>
            <w:tcW w:w="2944" w:type="dxa"/>
            <w:gridSpan w:val="2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1740"/>
        </w:trPr>
        <w:tc>
          <w:tcPr>
            <w:tcW w:w="550" w:type="dxa"/>
            <w:hideMark/>
          </w:tcPr>
          <w:p w:rsidR="007A0CB5" w:rsidRPr="007A0CB5" w:rsidRDefault="007A0CB5" w:rsidP="007A0CB5">
            <w:r>
              <w:t>28</w:t>
            </w:r>
          </w:p>
        </w:tc>
        <w:tc>
          <w:tcPr>
            <w:tcW w:w="2761" w:type="dxa"/>
            <w:hideMark/>
          </w:tcPr>
          <w:p w:rsidR="007A0CB5" w:rsidRPr="007A0CB5" w:rsidRDefault="007A0CB5">
            <w:r w:rsidRPr="007A0CB5">
              <w:t>Организация выпуска брошюр, буклетов, календарей, памяток профилактического характера, изготовление знаков на воде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20,0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r w:rsidRPr="007A0CB5">
              <w:t>0,0</w:t>
            </w:r>
          </w:p>
        </w:tc>
        <w:tc>
          <w:tcPr>
            <w:tcW w:w="2983" w:type="dxa"/>
            <w:hideMark/>
          </w:tcPr>
          <w:p w:rsidR="007A0CB5" w:rsidRPr="007A0CB5" w:rsidRDefault="007A0CB5" w:rsidP="007A0CB5">
            <w:r w:rsidRPr="007A0CB5">
              <w:t>Бюджет поселения</w:t>
            </w:r>
          </w:p>
        </w:tc>
        <w:tc>
          <w:tcPr>
            <w:tcW w:w="2375" w:type="dxa"/>
            <w:hideMark/>
          </w:tcPr>
          <w:p w:rsidR="007A0CB5" w:rsidRPr="007A0CB5" w:rsidRDefault="007A0CB5" w:rsidP="007A0CB5">
            <w:r w:rsidRPr="007A0CB5">
              <w:t>Администрация поселения Щаповское</w:t>
            </w:r>
          </w:p>
        </w:tc>
        <w:tc>
          <w:tcPr>
            <w:tcW w:w="2944" w:type="dxa"/>
            <w:gridSpan w:val="2"/>
            <w:hideMark/>
          </w:tcPr>
          <w:p w:rsidR="007A0CB5" w:rsidRPr="007A0CB5" w:rsidRDefault="007A0CB5" w:rsidP="007A0CB5">
            <w:r w:rsidRPr="007A0CB5">
              <w:t>4 «в»</w:t>
            </w:r>
          </w:p>
        </w:tc>
      </w:tr>
      <w:tr w:rsidR="007A0CB5" w:rsidRPr="007A0CB5" w:rsidTr="007A0CB5">
        <w:trPr>
          <w:trHeight w:val="339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разделу  III: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 </w:t>
            </w:r>
          </w:p>
        </w:tc>
      </w:tr>
      <w:tr w:rsidR="007A0CB5" w:rsidRPr="007A0CB5" w:rsidTr="007A0CB5">
        <w:trPr>
          <w:trHeight w:val="429"/>
        </w:trPr>
        <w:tc>
          <w:tcPr>
            <w:tcW w:w="3311" w:type="dxa"/>
            <w:gridSpan w:val="2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Итого по программе: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6 312,4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3 411,4</w:t>
            </w:r>
          </w:p>
        </w:tc>
        <w:tc>
          <w:tcPr>
            <w:tcW w:w="1043" w:type="dxa"/>
            <w:hideMark/>
          </w:tcPr>
          <w:p w:rsidR="007A0CB5" w:rsidRPr="007A0CB5" w:rsidRDefault="007A0CB5" w:rsidP="007A0CB5">
            <w:pPr>
              <w:rPr>
                <w:b/>
                <w:bCs/>
                <w:i/>
                <w:iCs/>
              </w:rPr>
            </w:pPr>
            <w:r w:rsidRPr="007A0CB5">
              <w:rPr>
                <w:b/>
                <w:bCs/>
                <w:i/>
                <w:iCs/>
              </w:rPr>
              <w:t>3 325,9</w:t>
            </w:r>
          </w:p>
        </w:tc>
        <w:tc>
          <w:tcPr>
            <w:tcW w:w="8302" w:type="dxa"/>
            <w:gridSpan w:val="4"/>
            <w:hideMark/>
          </w:tcPr>
          <w:p w:rsidR="007A0CB5" w:rsidRPr="007A0CB5" w:rsidRDefault="007A0CB5" w:rsidP="007A0CB5">
            <w:r w:rsidRPr="007A0CB5">
              <w:t> </w:t>
            </w:r>
          </w:p>
        </w:tc>
      </w:tr>
    </w:tbl>
    <w:p w:rsidR="008933C2" w:rsidRDefault="007A0CB5">
      <w:r>
        <w:fldChar w:fldCharType="end"/>
      </w:r>
    </w:p>
    <w:sectPr w:rsidR="008933C2" w:rsidSect="009E5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1"/>
    <w:rsid w:val="00035BCF"/>
    <w:rsid w:val="000B0E4F"/>
    <w:rsid w:val="001F6C01"/>
    <w:rsid w:val="00234606"/>
    <w:rsid w:val="00404C8D"/>
    <w:rsid w:val="00524C1E"/>
    <w:rsid w:val="006F1991"/>
    <w:rsid w:val="007A0CB5"/>
    <w:rsid w:val="008933C2"/>
    <w:rsid w:val="00964871"/>
    <w:rsid w:val="009E5DEC"/>
    <w:rsid w:val="00B44BB8"/>
    <w:rsid w:val="00B53251"/>
    <w:rsid w:val="00C6616D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CF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B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BCF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13</cp:revision>
  <cp:lastPrinted>2020-08-28T07:27:00Z</cp:lastPrinted>
  <dcterms:created xsi:type="dcterms:W3CDTF">2020-03-31T05:31:00Z</dcterms:created>
  <dcterms:modified xsi:type="dcterms:W3CDTF">2020-09-29T11:41:00Z</dcterms:modified>
</cp:coreProperties>
</file>