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69" w:rsidRDefault="00443069" w:rsidP="00443069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</w:t>
      </w:r>
    </w:p>
    <w:p w:rsidR="00443069" w:rsidRDefault="00443069" w:rsidP="00443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поселения Щаповское в городе Москве</w:t>
      </w:r>
    </w:p>
    <w:p w:rsidR="00443069" w:rsidRDefault="00443069" w:rsidP="00443069">
      <w:pPr>
        <w:rPr>
          <w:rFonts w:ascii="Times New Roman" w:hAnsi="Times New Roman" w:cs="Times New Roman"/>
          <w:sz w:val="24"/>
          <w:szCs w:val="24"/>
        </w:rPr>
      </w:pPr>
    </w:p>
    <w:p w:rsidR="00443069" w:rsidRDefault="00443069" w:rsidP="00443069">
      <w:pPr>
        <w:rPr>
          <w:rFonts w:ascii="Times New Roman" w:hAnsi="Times New Roman" w:cs="Times New Roman"/>
          <w:sz w:val="24"/>
          <w:szCs w:val="24"/>
        </w:rPr>
      </w:pPr>
    </w:p>
    <w:p w:rsidR="00443069" w:rsidRDefault="00443069" w:rsidP="00443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069" w:rsidRDefault="00443069" w:rsidP="00443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03.07.2013г.                                                                                                   № </w:t>
      </w:r>
      <w:r w:rsidR="00DF2E5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/60</w:t>
      </w:r>
    </w:p>
    <w:p w:rsidR="00EF281B" w:rsidRDefault="00EF281B" w:rsidP="00F810DF">
      <w:pPr>
        <w:pStyle w:val="a4"/>
        <w:spacing w:after="0" w:line="270" w:lineRule="atLeast"/>
        <w:jc w:val="both"/>
        <w:rPr>
          <w:bCs/>
          <w:kern w:val="36"/>
        </w:rPr>
      </w:pPr>
    </w:p>
    <w:p w:rsidR="00EF281B" w:rsidRDefault="00EF281B" w:rsidP="00F810DF">
      <w:pPr>
        <w:pStyle w:val="a4"/>
        <w:spacing w:after="0" w:line="270" w:lineRule="atLeast"/>
        <w:jc w:val="both"/>
        <w:rPr>
          <w:bCs/>
          <w:kern w:val="36"/>
        </w:rPr>
      </w:pPr>
    </w:p>
    <w:p w:rsidR="00EF281B" w:rsidRDefault="00EF281B" w:rsidP="00F810DF">
      <w:pPr>
        <w:pStyle w:val="a4"/>
        <w:spacing w:after="0" w:line="270" w:lineRule="atLeast"/>
        <w:jc w:val="both"/>
        <w:rPr>
          <w:bCs/>
          <w:kern w:val="36"/>
        </w:rPr>
      </w:pPr>
    </w:p>
    <w:p w:rsidR="00EF281B" w:rsidRDefault="00EF281B" w:rsidP="00F810DF">
      <w:pPr>
        <w:pStyle w:val="a4"/>
        <w:spacing w:after="0" w:line="270" w:lineRule="atLeast"/>
        <w:jc w:val="both"/>
        <w:rPr>
          <w:bCs/>
          <w:kern w:val="36"/>
        </w:rPr>
      </w:pPr>
    </w:p>
    <w:p w:rsidR="00F810DF" w:rsidRDefault="00F810DF" w:rsidP="00F810DF">
      <w:pPr>
        <w:pStyle w:val="a4"/>
        <w:spacing w:after="0" w:line="270" w:lineRule="atLeast"/>
        <w:jc w:val="both"/>
        <w:rPr>
          <w:bCs/>
          <w:szCs w:val="28"/>
        </w:rPr>
      </w:pPr>
      <w:r w:rsidRPr="001B5FA5">
        <w:rPr>
          <w:bCs/>
          <w:kern w:val="36"/>
        </w:rPr>
        <w:t xml:space="preserve">Об утверждении </w:t>
      </w:r>
      <w:r w:rsidRPr="00F810DF">
        <w:rPr>
          <w:bCs/>
          <w:szCs w:val="28"/>
        </w:rPr>
        <w:t>Административн</w:t>
      </w:r>
      <w:r>
        <w:rPr>
          <w:bCs/>
          <w:szCs w:val="28"/>
        </w:rPr>
        <w:t>ого</w:t>
      </w:r>
      <w:r w:rsidRPr="00F810DF">
        <w:rPr>
          <w:bCs/>
          <w:szCs w:val="28"/>
        </w:rPr>
        <w:t xml:space="preserve"> регламент</w:t>
      </w:r>
      <w:r>
        <w:rPr>
          <w:bCs/>
          <w:szCs w:val="28"/>
        </w:rPr>
        <w:t>а</w:t>
      </w:r>
    </w:p>
    <w:p w:rsidR="00F810DF" w:rsidRDefault="00F810DF" w:rsidP="00F810DF">
      <w:pPr>
        <w:pStyle w:val="a4"/>
        <w:spacing w:after="0" w:line="270" w:lineRule="atLeast"/>
        <w:jc w:val="both"/>
        <w:rPr>
          <w:bCs/>
          <w:szCs w:val="28"/>
        </w:rPr>
      </w:pPr>
      <w:r w:rsidRPr="00F810DF">
        <w:rPr>
          <w:bCs/>
          <w:szCs w:val="28"/>
        </w:rPr>
        <w:t>по предоставлению муниципальной</w:t>
      </w:r>
      <w:r>
        <w:rPr>
          <w:bCs/>
          <w:szCs w:val="28"/>
        </w:rPr>
        <w:t xml:space="preserve"> </w:t>
      </w:r>
      <w:r w:rsidRPr="00F810DF">
        <w:rPr>
          <w:bCs/>
          <w:szCs w:val="28"/>
        </w:rPr>
        <w:t>услуги</w:t>
      </w:r>
    </w:p>
    <w:p w:rsidR="00F810DF" w:rsidRPr="00F810DF" w:rsidRDefault="00F810DF" w:rsidP="00F810DF">
      <w:pPr>
        <w:pStyle w:val="a4"/>
        <w:spacing w:after="0" w:line="270" w:lineRule="atLeast"/>
        <w:jc w:val="both"/>
        <w:rPr>
          <w:bCs/>
          <w:szCs w:val="28"/>
        </w:rPr>
      </w:pPr>
      <w:r w:rsidRPr="00F810DF">
        <w:rPr>
          <w:bCs/>
          <w:szCs w:val="28"/>
        </w:rPr>
        <w:t>о порядке проведения торгов по приватизации</w:t>
      </w:r>
    </w:p>
    <w:p w:rsidR="00F810DF" w:rsidRDefault="00F810DF" w:rsidP="00F810DF">
      <w:pPr>
        <w:pStyle w:val="a4"/>
        <w:spacing w:after="0" w:line="270" w:lineRule="atLeast"/>
        <w:jc w:val="both"/>
        <w:rPr>
          <w:bCs/>
          <w:szCs w:val="28"/>
        </w:rPr>
      </w:pPr>
      <w:r w:rsidRPr="00F810DF">
        <w:rPr>
          <w:bCs/>
          <w:szCs w:val="28"/>
        </w:rPr>
        <w:t>муниципального имущества муниципального</w:t>
      </w:r>
    </w:p>
    <w:p w:rsidR="00F810DF" w:rsidRPr="00F810DF" w:rsidRDefault="00F810DF" w:rsidP="00F810DF">
      <w:pPr>
        <w:pStyle w:val="a4"/>
        <w:spacing w:after="0" w:line="270" w:lineRule="atLeast"/>
        <w:jc w:val="both"/>
        <w:rPr>
          <w:szCs w:val="28"/>
        </w:rPr>
      </w:pPr>
      <w:r w:rsidRPr="00F810DF">
        <w:rPr>
          <w:bCs/>
          <w:szCs w:val="28"/>
        </w:rPr>
        <w:t>образования поселения Щаповское в городе Москве</w:t>
      </w:r>
    </w:p>
    <w:p w:rsidR="00F810DF" w:rsidRDefault="00F810DF" w:rsidP="00F810DF">
      <w:pPr>
        <w:pStyle w:val="ConsPlusNormal"/>
        <w:tabs>
          <w:tab w:val="left" w:pos="4820"/>
        </w:tabs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10DF" w:rsidRDefault="00F810DF" w:rsidP="00F810DF">
      <w:pPr>
        <w:pStyle w:val="ConsPlusNormal"/>
        <w:tabs>
          <w:tab w:val="left" w:pos="4820"/>
        </w:tabs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10DF" w:rsidRDefault="00F810DF" w:rsidP="00EF281B">
      <w:pPr>
        <w:pStyle w:val="a4"/>
        <w:spacing w:after="0"/>
        <w:jc w:val="both"/>
      </w:pPr>
      <w:r>
        <w:rPr>
          <w:b/>
          <w:bCs/>
          <w:kern w:val="36"/>
          <w:sz w:val="28"/>
          <w:szCs w:val="28"/>
        </w:rPr>
        <w:t xml:space="preserve">            </w:t>
      </w:r>
      <w:proofErr w:type="gramStart"/>
      <w:r>
        <w:t xml:space="preserve">В соответствии с </w:t>
      </w:r>
      <w:hyperlink r:id="rId6" w:history="1">
        <w:r w:rsidRPr="007204B7">
          <w:t>Конституцией</w:t>
        </w:r>
      </w:hyperlink>
      <w:r w:rsidRPr="007204B7">
        <w:t xml:space="preserve"> Российской Федерации, </w:t>
      </w:r>
      <w:r w:rsidR="00A8015D" w:rsidRPr="001072D2">
        <w:t>Кодексом Российской Федерации об административных правонарушениях № 195-ФЗ от 30.12.2001 г.</w:t>
      </w:r>
      <w:r w:rsidRPr="007204B7">
        <w:t xml:space="preserve">, </w:t>
      </w:r>
      <w:r w:rsidR="00A8015D" w:rsidRPr="001072D2">
        <w:t>Федеральным законом № 131-ФЗ от 06.10.2003 г. «Об общих принципах организации местного самоупр</w:t>
      </w:r>
      <w:r w:rsidR="00A8015D">
        <w:t xml:space="preserve">авления в Российской Федерации», </w:t>
      </w:r>
      <w:r w:rsidR="00A8015D" w:rsidRPr="001072D2">
        <w:t>Федеральны</w:t>
      </w:r>
      <w:r w:rsidR="00A8015D">
        <w:t>м</w:t>
      </w:r>
      <w:r w:rsidR="00A8015D" w:rsidRPr="001072D2">
        <w:t xml:space="preserve"> закон N 210-ФЗ от 27.07.2010 г. "Об организации предоставления государ</w:t>
      </w:r>
      <w:r w:rsidR="00A8015D">
        <w:t>ственных и муниципальных услуг",</w:t>
      </w:r>
      <w:r w:rsidR="00A8015D" w:rsidRPr="001072D2">
        <w:t xml:space="preserve"> Федеральны</w:t>
      </w:r>
      <w:r w:rsidR="00A8015D">
        <w:t>м</w:t>
      </w:r>
      <w:r w:rsidR="00A8015D" w:rsidRPr="001072D2">
        <w:t xml:space="preserve"> закон № 178-ФЗ от 21.12.2001 г. «О приватизации государственного и муниципа</w:t>
      </w:r>
      <w:r w:rsidR="00A8015D">
        <w:t xml:space="preserve">льного имущества», </w:t>
      </w:r>
      <w:r w:rsidR="00A8015D" w:rsidRPr="001072D2">
        <w:t>Постановлением правительства Российской</w:t>
      </w:r>
      <w:proofErr w:type="gramEnd"/>
      <w:r w:rsidR="00A8015D" w:rsidRPr="001072D2">
        <w:t xml:space="preserve"> </w:t>
      </w:r>
      <w:proofErr w:type="gramStart"/>
      <w:r w:rsidR="00A8015D" w:rsidRPr="001072D2">
        <w:t>Федерации</w:t>
      </w:r>
      <w:r w:rsidR="00A8015D">
        <w:t xml:space="preserve">      </w:t>
      </w:r>
      <w:r w:rsidR="00A8015D" w:rsidRPr="001072D2">
        <w:t xml:space="preserve">№ 767  от 28.09.2010 г. «Об определении официального сайта Российской Федерации в сети Интернет для размещения </w:t>
      </w:r>
      <w:r w:rsidR="00A8015D">
        <w:t xml:space="preserve">информации о проведении торгов», Постановлением правительства № 585 от 12.08.2002 г.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A8015D" w:rsidRPr="001072D2">
        <w:t>Постановление</w:t>
      </w:r>
      <w:r w:rsidR="00A8015D">
        <w:t>м</w:t>
      </w:r>
      <w:r w:rsidR="00A8015D" w:rsidRPr="001072D2">
        <w:t xml:space="preserve"> правительства № 549 от</w:t>
      </w:r>
      <w:proofErr w:type="gramEnd"/>
      <w:r w:rsidR="00A8015D" w:rsidRPr="001072D2">
        <w:t xml:space="preserve"> 22.07.2002 г. «Об утверждении положений об организации продажи государственного и муниципального имущества посредством публичного пре</w:t>
      </w:r>
      <w:r w:rsidR="00A8015D">
        <w:t xml:space="preserve">дложения и без объявления цены», </w:t>
      </w:r>
      <w:hyperlink r:id="rId7" w:history="1">
        <w:r w:rsidRPr="007204B7">
          <w:t>Уставом</w:t>
        </w:r>
      </w:hyperlink>
      <w:r w:rsidRPr="007204B7">
        <w:t xml:space="preserve"> поселени</w:t>
      </w:r>
      <w:r>
        <w:t>я</w:t>
      </w:r>
      <w:r w:rsidRPr="007204B7">
        <w:t xml:space="preserve"> Щаповское</w:t>
      </w:r>
      <w:r>
        <w:t xml:space="preserve">, </w:t>
      </w:r>
    </w:p>
    <w:p w:rsidR="00A8015D" w:rsidRDefault="00A8015D" w:rsidP="00A8015D">
      <w:pPr>
        <w:pStyle w:val="a4"/>
        <w:spacing w:after="0" w:line="312" w:lineRule="atLeast"/>
        <w:jc w:val="both"/>
      </w:pPr>
    </w:p>
    <w:p w:rsidR="00F810DF" w:rsidRPr="001B5FA5" w:rsidRDefault="00F810DF" w:rsidP="00F810DF">
      <w:pPr>
        <w:pStyle w:val="a5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FA5">
        <w:rPr>
          <w:rFonts w:ascii="Times New Roman" w:hAnsi="Times New Roman" w:cs="Times New Roman"/>
          <w:b/>
          <w:sz w:val="24"/>
          <w:szCs w:val="28"/>
        </w:rPr>
        <w:t>СОВЕТ ДЕПУТАТОВ  ПОСЕЛЕНИЯ ЩАПОВСКОЕ</w:t>
      </w:r>
    </w:p>
    <w:p w:rsidR="00F810DF" w:rsidRPr="001B5FA5" w:rsidRDefault="00F810DF" w:rsidP="00F810DF">
      <w:pPr>
        <w:pStyle w:val="a5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FA5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F810DF" w:rsidRPr="00D55AF6" w:rsidRDefault="00F810DF" w:rsidP="00A8015D">
      <w:pPr>
        <w:pStyle w:val="a4"/>
        <w:numPr>
          <w:ilvl w:val="0"/>
          <w:numId w:val="1"/>
        </w:numPr>
        <w:spacing w:after="0" w:line="270" w:lineRule="atLeast"/>
        <w:jc w:val="both"/>
        <w:rPr>
          <w:bCs/>
        </w:rPr>
      </w:pPr>
      <w:r w:rsidRPr="00A60BAC">
        <w:t xml:space="preserve">Утвердить </w:t>
      </w:r>
      <w:r w:rsidR="00A8015D" w:rsidRPr="00A8015D">
        <w:rPr>
          <w:bCs/>
          <w:szCs w:val="28"/>
        </w:rPr>
        <w:t>Административный регламент по предоставлению муниципальной услуги о порядке проведения торгов по приватизации муниципального имущества муниципального образования поселения Щаповское в городе Москве</w:t>
      </w:r>
      <w:r>
        <w:t>.</w:t>
      </w:r>
    </w:p>
    <w:p w:rsidR="00F810DF" w:rsidRPr="001B5FA5" w:rsidRDefault="00F810DF" w:rsidP="00F810D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округа</w:t>
      </w:r>
      <w:r w:rsidRPr="001B5F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поселения Щаповское</w:t>
      </w:r>
      <w:r w:rsidRPr="001B5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0DF" w:rsidRPr="001B5FA5" w:rsidRDefault="00F810DF" w:rsidP="00F810D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5F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5F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 поселения Щаповское  Бондарева П.Н. </w:t>
      </w:r>
    </w:p>
    <w:p w:rsidR="00A8015D" w:rsidRDefault="00A8015D" w:rsidP="00F810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810DF" w:rsidRPr="001B5FA5" w:rsidRDefault="00F810DF" w:rsidP="00F810DF">
      <w:pPr>
        <w:ind w:right="-1"/>
        <w:rPr>
          <w:rFonts w:ascii="Times New Roman" w:hAnsi="Times New Roman" w:cs="Times New Roman"/>
          <w:sz w:val="24"/>
          <w:szCs w:val="24"/>
        </w:rPr>
      </w:pPr>
      <w:r w:rsidRPr="001B5FA5">
        <w:rPr>
          <w:rFonts w:ascii="Times New Roman" w:hAnsi="Times New Roman" w:cs="Times New Roman"/>
          <w:sz w:val="24"/>
          <w:szCs w:val="24"/>
        </w:rPr>
        <w:t xml:space="preserve">     Глава поселения Щаповское   </w:t>
      </w:r>
      <w:r w:rsidRPr="001B5FA5">
        <w:rPr>
          <w:rFonts w:ascii="Times New Roman" w:hAnsi="Times New Roman" w:cs="Times New Roman"/>
          <w:sz w:val="24"/>
          <w:szCs w:val="24"/>
        </w:rPr>
        <w:tab/>
      </w:r>
      <w:r w:rsidRPr="001B5FA5">
        <w:rPr>
          <w:rFonts w:ascii="Times New Roman" w:hAnsi="Times New Roman" w:cs="Times New Roman"/>
          <w:sz w:val="24"/>
          <w:szCs w:val="24"/>
        </w:rPr>
        <w:tab/>
      </w:r>
      <w:r w:rsidRPr="001B5FA5">
        <w:rPr>
          <w:rFonts w:ascii="Times New Roman" w:hAnsi="Times New Roman" w:cs="Times New Roman"/>
          <w:sz w:val="24"/>
          <w:szCs w:val="24"/>
        </w:rPr>
        <w:tab/>
      </w:r>
      <w:r w:rsidRPr="001B5F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F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5FA5">
        <w:rPr>
          <w:rFonts w:ascii="Times New Roman" w:hAnsi="Times New Roman" w:cs="Times New Roman"/>
          <w:sz w:val="24"/>
          <w:szCs w:val="24"/>
        </w:rPr>
        <w:tab/>
        <w:t xml:space="preserve">  А.Ю. Русских</w:t>
      </w:r>
    </w:p>
    <w:p w:rsidR="00F810DF" w:rsidRDefault="00C66B6A" w:rsidP="00C66B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810DF" w:rsidRDefault="00C66B6A" w:rsidP="00F81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решением </w:t>
      </w:r>
      <w:r w:rsid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C66B6A" w:rsidRDefault="00C66B6A" w:rsidP="00F810DF">
      <w:pPr>
        <w:spacing w:after="0" w:line="240" w:lineRule="auto"/>
        <w:ind w:left="6372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Щаповское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6/60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</w:t>
      </w:r>
    </w:p>
    <w:p w:rsidR="00F801E3" w:rsidRDefault="00F801E3" w:rsidP="001072D2">
      <w:pPr>
        <w:pStyle w:val="a4"/>
        <w:spacing w:line="270" w:lineRule="atLeast"/>
        <w:jc w:val="both"/>
        <w:rPr>
          <w:b/>
          <w:bCs/>
          <w:sz w:val="28"/>
          <w:szCs w:val="28"/>
        </w:rPr>
      </w:pPr>
    </w:p>
    <w:p w:rsidR="00F801E3" w:rsidRDefault="00F801E3" w:rsidP="001072D2">
      <w:pPr>
        <w:pStyle w:val="a4"/>
        <w:spacing w:line="270" w:lineRule="atLeast"/>
        <w:jc w:val="both"/>
        <w:rPr>
          <w:b/>
          <w:bCs/>
          <w:sz w:val="28"/>
          <w:szCs w:val="28"/>
        </w:rPr>
      </w:pPr>
    </w:p>
    <w:p w:rsidR="00F810DF" w:rsidRDefault="00B1779F" w:rsidP="00F810DF">
      <w:pPr>
        <w:pStyle w:val="a4"/>
        <w:spacing w:after="0" w:line="270" w:lineRule="atLeast"/>
        <w:jc w:val="center"/>
        <w:rPr>
          <w:b/>
          <w:bCs/>
          <w:sz w:val="28"/>
          <w:szCs w:val="28"/>
        </w:rPr>
      </w:pPr>
      <w:r w:rsidRPr="00E0724B">
        <w:rPr>
          <w:b/>
          <w:bCs/>
          <w:sz w:val="28"/>
          <w:szCs w:val="28"/>
        </w:rPr>
        <w:t xml:space="preserve">Административный регламент по предоставлению </w:t>
      </w:r>
      <w:proofErr w:type="gramStart"/>
      <w:r w:rsidR="00F810DF">
        <w:rPr>
          <w:b/>
          <w:bCs/>
          <w:sz w:val="28"/>
          <w:szCs w:val="28"/>
        </w:rPr>
        <w:t>м</w:t>
      </w:r>
      <w:r w:rsidRPr="00E0724B">
        <w:rPr>
          <w:b/>
          <w:bCs/>
          <w:sz w:val="28"/>
          <w:szCs w:val="28"/>
        </w:rPr>
        <w:t>униципальной</w:t>
      </w:r>
      <w:proofErr w:type="gramEnd"/>
    </w:p>
    <w:p w:rsidR="00F810DF" w:rsidRDefault="00B1779F" w:rsidP="00F810DF">
      <w:pPr>
        <w:pStyle w:val="a4"/>
        <w:spacing w:after="0" w:line="270" w:lineRule="atLeast"/>
        <w:jc w:val="center"/>
        <w:rPr>
          <w:b/>
          <w:bCs/>
          <w:sz w:val="28"/>
          <w:szCs w:val="28"/>
        </w:rPr>
      </w:pPr>
      <w:r w:rsidRPr="00E0724B">
        <w:rPr>
          <w:b/>
          <w:bCs/>
          <w:sz w:val="28"/>
          <w:szCs w:val="28"/>
        </w:rPr>
        <w:t xml:space="preserve"> услуги о порядке проведения торгов по приватизации</w:t>
      </w:r>
    </w:p>
    <w:p w:rsidR="00F810DF" w:rsidRDefault="00B1779F" w:rsidP="00F810DF">
      <w:pPr>
        <w:pStyle w:val="a4"/>
        <w:spacing w:after="0" w:line="270" w:lineRule="atLeast"/>
        <w:jc w:val="center"/>
        <w:rPr>
          <w:b/>
          <w:bCs/>
          <w:sz w:val="28"/>
          <w:szCs w:val="28"/>
        </w:rPr>
      </w:pPr>
      <w:r w:rsidRPr="00E0724B">
        <w:rPr>
          <w:b/>
          <w:bCs/>
          <w:sz w:val="28"/>
          <w:szCs w:val="28"/>
        </w:rPr>
        <w:t xml:space="preserve"> муниципального имущества </w:t>
      </w:r>
      <w:r w:rsidR="00B83BCC" w:rsidRPr="00E0724B">
        <w:rPr>
          <w:b/>
          <w:bCs/>
          <w:sz w:val="28"/>
          <w:szCs w:val="28"/>
        </w:rPr>
        <w:t xml:space="preserve">муниципального образования </w:t>
      </w:r>
    </w:p>
    <w:p w:rsidR="00B1779F" w:rsidRPr="00E0724B" w:rsidRDefault="00B83BCC" w:rsidP="00F810DF">
      <w:pPr>
        <w:pStyle w:val="a4"/>
        <w:spacing w:after="0" w:line="270" w:lineRule="atLeast"/>
        <w:jc w:val="center"/>
        <w:rPr>
          <w:sz w:val="28"/>
          <w:szCs w:val="28"/>
        </w:rPr>
      </w:pPr>
      <w:r w:rsidRPr="00E0724B">
        <w:rPr>
          <w:b/>
          <w:bCs/>
          <w:sz w:val="28"/>
          <w:szCs w:val="28"/>
        </w:rPr>
        <w:t>поселения Щаповское в городе Москве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</w:p>
    <w:p w:rsidR="00B1779F" w:rsidRPr="001072D2" w:rsidRDefault="00B1779F" w:rsidP="00F810DF">
      <w:pPr>
        <w:pStyle w:val="a4"/>
        <w:spacing w:line="312" w:lineRule="atLeast"/>
        <w:jc w:val="center"/>
      </w:pPr>
      <w:r w:rsidRPr="001072D2">
        <w:t xml:space="preserve">I. </w:t>
      </w:r>
      <w:r w:rsidRPr="001072D2">
        <w:rPr>
          <w:b/>
          <w:bCs/>
        </w:rPr>
        <w:t>Общие положения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1. Настоящий Регламент устанавливает стандарт и порядок реализации муниципальной услуги по проведению торгов при приватизации муниципального имущества </w:t>
      </w:r>
      <w:r w:rsidR="00B83BCC">
        <w:t xml:space="preserve">муниципального образования </w:t>
      </w:r>
      <w:r w:rsidR="00B83BCC" w:rsidRPr="00B83BCC">
        <w:rPr>
          <w:bCs/>
        </w:rPr>
        <w:t>поселения Щаповское в городе Москве</w:t>
      </w:r>
      <w:r w:rsidRPr="00B83BCC">
        <w:t xml:space="preserve"> </w:t>
      </w:r>
      <w:r w:rsidRPr="001072D2">
        <w:t>(далее – муниципальная услуга), включая: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- принятие решения о подготовке аукциона по продаже имущества, находящегося в муниципальной собственности муниципального образования </w:t>
      </w:r>
      <w:r w:rsidR="00B83BCC" w:rsidRPr="00B83BCC">
        <w:rPr>
          <w:bCs/>
        </w:rPr>
        <w:t>поселения Щаповское в городе Москве</w:t>
      </w:r>
      <w:r w:rsidRPr="001072D2">
        <w:t>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- образование комиссии по проведению торгов имуществом, находящимся в муниципальной собственности муниципального образования </w:t>
      </w:r>
      <w:r w:rsidR="00B83BCC" w:rsidRPr="00B83BCC">
        <w:rPr>
          <w:bCs/>
        </w:rPr>
        <w:t>поселения Щаповское в городе Москве</w:t>
      </w:r>
      <w:r w:rsidRPr="001072D2">
        <w:t>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проведение торгов;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заключение договора купли-продажи имущества с победителем торгов (приложение 2).</w:t>
      </w:r>
    </w:p>
    <w:p w:rsidR="00B1779F" w:rsidRDefault="00B1779F" w:rsidP="00F810DF">
      <w:pPr>
        <w:pStyle w:val="a4"/>
        <w:spacing w:after="0" w:line="312" w:lineRule="atLeast"/>
        <w:jc w:val="both"/>
      </w:pPr>
      <w:r w:rsidRPr="001072D2">
        <w:t>2. Заявителями являются юридические и физические лица,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государства и муниципальных образований превышает 25 процентов (ст. 25 Федерального закона от 21.12.2001 № 178-ФЗ).</w:t>
      </w:r>
    </w:p>
    <w:p w:rsidR="00F810DF" w:rsidRPr="00A8015D" w:rsidRDefault="00F810DF" w:rsidP="00A8015D">
      <w:pPr>
        <w:pStyle w:val="a4"/>
        <w:spacing w:after="0"/>
        <w:jc w:val="both"/>
        <w:rPr>
          <w:sz w:val="14"/>
        </w:rPr>
      </w:pPr>
    </w:p>
    <w:p w:rsidR="00B1779F" w:rsidRDefault="00B1779F" w:rsidP="00A8015D">
      <w:pPr>
        <w:pStyle w:val="a4"/>
        <w:spacing w:after="0"/>
        <w:jc w:val="center"/>
        <w:rPr>
          <w:b/>
          <w:bCs/>
        </w:rPr>
      </w:pPr>
      <w:r w:rsidRPr="001072D2">
        <w:rPr>
          <w:b/>
          <w:bCs/>
        </w:rPr>
        <w:t>II. Стандарт предоставления муниципальной услуги</w:t>
      </w:r>
    </w:p>
    <w:p w:rsidR="00F810DF" w:rsidRPr="00A8015D" w:rsidRDefault="00F810DF" w:rsidP="00A8015D">
      <w:pPr>
        <w:pStyle w:val="a4"/>
        <w:spacing w:after="0"/>
        <w:jc w:val="center"/>
        <w:rPr>
          <w:sz w:val="14"/>
        </w:rPr>
      </w:pP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3. Муниципальная услуга – заключение договора купли-продажи муниципального имущества по результатам аукциона.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4. Муниципальная услуга исполняется органом местного самоуправления – </w:t>
      </w:r>
      <w:r w:rsidR="00B83BCC">
        <w:t>Администрация поселение Щаповское в городе Москве.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5. Результатом оказания муниципальной услуги является предоставление в собственность муниципального имущества, которое оформляется договором купли-продажи муниципального имущества.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Срок предоставления муниципальной услуги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6. Общий срок предоставления муниципальной услуги включает следующие этапы: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- предоставление договора купли-продажи в срок, не превышающий </w:t>
      </w:r>
      <w:r w:rsidRPr="00E868E0">
        <w:t>15</w:t>
      </w:r>
      <w:r w:rsidRPr="001072D2">
        <w:t xml:space="preserve"> дней </w:t>
      </w:r>
      <w:proofErr w:type="gramStart"/>
      <w:r w:rsidRPr="001072D2">
        <w:t>с даты проведения</w:t>
      </w:r>
      <w:proofErr w:type="gramEnd"/>
      <w:r w:rsidRPr="001072D2">
        <w:t xml:space="preserve"> аукциона;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lastRenderedPageBreak/>
        <w:t xml:space="preserve">- с целью перехода прав на недвижимое имущество направление необходимых документов в управление федеральной регистрационной службы в срок, не позднее чем через </w:t>
      </w:r>
      <w:r w:rsidR="00E868E0">
        <w:t>20</w:t>
      </w:r>
      <w:r w:rsidRPr="00E868E0">
        <w:t xml:space="preserve"> </w:t>
      </w:r>
      <w:r w:rsidRPr="001072D2">
        <w:t>дней заключения договора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Правовые основания для предоставления муниципальной услуги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7. Предоставление муниципальной услуги осуществляется в соответствии </w:t>
      </w:r>
      <w:proofErr w:type="gramStart"/>
      <w:r w:rsidRPr="001072D2">
        <w:t>с</w:t>
      </w:r>
      <w:proofErr w:type="gramEnd"/>
      <w:r w:rsidRPr="001072D2">
        <w:t>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Конституцией Российской Федерации, принятой всенародным голосованием 12.12.1993 года;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Кодексом Российской Федерации об административных правонарушениях от 30.12.2001 г. № 195-ФЗ;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Федеральный закон от 27.07.2010 г. N 210-ФЗ "Об организации предоставления государственных и муниципальных услуг";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Федеральный закон от 21.12.2001 г. № 178-ФЗ «О приватизации государственного и муниципального имущества»;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Постановлением правительства Российской Федерации от 28.09.2010 г. № 767 «Об определении официального сайта Российской Федерации в сети Интернет для размещения информации о проведении торгов»;</w:t>
      </w:r>
    </w:p>
    <w:p w:rsidR="00594FE8" w:rsidRDefault="00594FE8" w:rsidP="00F810DF">
      <w:pPr>
        <w:pStyle w:val="a4"/>
        <w:spacing w:after="0" w:line="312" w:lineRule="atLeast"/>
        <w:jc w:val="both"/>
      </w:pPr>
      <w:r>
        <w:t>- Постановление правительства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Постановление правительства от 22.07.2002 г. № 549 «Об утверждении положений об организации продажи государственного и муниципального имущества посредством публичного предложения и без объявления цены».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8. Одновременно с заявкой претенденты представляют следующие документы: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8.1. Юридические лица: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заверенные копии учредительных документов;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8.2. Физические лица предъявляют документ, удостоверяющий личность, или представляют копии всех его листов.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8.3. В случае</w:t>
      </w:r>
      <w:proofErr w:type="gramStart"/>
      <w:r w:rsidRPr="001072D2">
        <w:t>,</w:t>
      </w:r>
      <w:proofErr w:type="gramEnd"/>
      <w:r w:rsidRPr="001072D2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1072D2">
          <w:rPr>
            <w:rStyle w:val="a3"/>
            <w:color w:val="auto"/>
          </w:rPr>
          <w:t>порядке</w:t>
        </w:r>
      </w:hyperlink>
      <w:r w:rsidRPr="001072D2">
        <w:t>, или нотариально заверенная копия такой доверенности. В случае</w:t>
      </w:r>
      <w:proofErr w:type="gramStart"/>
      <w:r w:rsidRPr="001072D2">
        <w:t>,</w:t>
      </w:r>
      <w:proofErr w:type="gramEnd"/>
      <w:r w:rsidRPr="001072D2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lastRenderedPageBreak/>
        <w:t>8.4.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="00A8015D">
        <w:t xml:space="preserve"> </w:t>
      </w:r>
      <w:r w:rsidRPr="001072D2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пунктом, а также требовать представление иных документов.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8.5. 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Основания для отказа в приеме документов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9. Перечень оснований для отказа в приеме документов, необходимых для предоставления муниципальной услуги: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в случае если при личном приеме заявитель отказывается предъявить документ, удостоверяющий личность (либо представитель заявителя отказывается предъявить документ, удостоверяющий личность и (или) документ, подтверждающий его полномочия);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в случае если запрос (заявление) подан неуполномоченным лицом;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- документы поданы позже </w:t>
      </w:r>
      <w:proofErr w:type="gramStart"/>
      <w:r w:rsidRPr="001072D2">
        <w:t>установленный</w:t>
      </w:r>
      <w:proofErr w:type="gramEnd"/>
      <w:r w:rsidRPr="001072D2">
        <w:t xml:space="preserve"> в информационном сообщении о проведении аукциона сроки.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Основания для отказа в предоставлении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муниципальной услуги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10. В предоставлении муниципальной услуги отказывается в следующих случаях: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- представленные документы не подтверждают право претендента быть покупателем в соответствии с </w:t>
      </w:r>
      <w:hyperlink r:id="rId9" w:history="1">
        <w:r w:rsidRPr="001072D2">
          <w:rPr>
            <w:rStyle w:val="a3"/>
            <w:color w:val="auto"/>
          </w:rPr>
          <w:t>законодательством</w:t>
        </w:r>
      </w:hyperlink>
      <w:r w:rsidRPr="001072D2">
        <w:t xml:space="preserve"> Российской Федерации;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заявка подана лицом, не уполномоченным претендентом на осуществление таких действий;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не подтверждено поступление в установленный срок задатка на счета, указанные в информационном сообщении.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Перечень оснований отказа претенденту в участии в аукционе является исчерпывающим.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Размер платы, взимаемой с заявителя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11. Муниципальная услуга предоставляется бесплатно.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Срок ожидания в очереди при подаче обращения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12. При подаче документов лично заявителем срок ожидания в очереди не должен превышать 20 минут.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lastRenderedPageBreak/>
        <w:t>Срок регистрации обращения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13. Заявка подлежит регистрации в журнале приёма заявок на проведение аукциона с присвоением регистрационного номера и с указанием даты и времени его регистрации в течение 20 минут.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Требования к помещению для личного приема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14. Личный прием граждан осуществляется с соблюдением мер безопасности в приемной администрация </w:t>
      </w:r>
      <w:r w:rsidR="00B83BCC" w:rsidRPr="00B83BCC">
        <w:rPr>
          <w:bCs/>
        </w:rPr>
        <w:t>поселения Щаповское в городе Москве</w:t>
      </w:r>
      <w:r w:rsidRPr="001072D2">
        <w:t xml:space="preserve"> или в иных помещениях, которые обеспечивают комфортное расположение граждан и должностных лиц, оснащены средствам связи, оборудованы столами и стульями.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Вход и передвижение по помещениям, в которых проводится личный прием, не должны создавать затруднений для лиц с ограниченными возможностями.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Личный прием граждан в приемной администраци</w:t>
      </w:r>
      <w:r w:rsidR="004F7C0B">
        <w:t>и</w:t>
      </w:r>
      <w:r w:rsidRPr="001072D2">
        <w:t xml:space="preserve"> </w:t>
      </w:r>
      <w:r w:rsidR="00B83BCC" w:rsidRPr="00B83BCC">
        <w:rPr>
          <w:bCs/>
        </w:rPr>
        <w:t>поселения Щаповское в городе Москве</w:t>
      </w:r>
      <w:r w:rsidRPr="001072D2">
        <w:t xml:space="preserve"> должностными лицами администрация </w:t>
      </w:r>
      <w:r w:rsidR="00B83BCC" w:rsidRPr="00B83BCC">
        <w:rPr>
          <w:bCs/>
        </w:rPr>
        <w:t>поселения Щаповское в городе Москве</w:t>
      </w:r>
      <w:r w:rsidRPr="001072D2">
        <w:t xml:space="preserve"> проводится по графику. В комнате ожидания приемной администраци</w:t>
      </w:r>
      <w:r w:rsidR="004F7C0B">
        <w:t>и</w:t>
      </w:r>
      <w:r w:rsidRPr="001072D2">
        <w:t xml:space="preserve"> </w:t>
      </w:r>
      <w:r w:rsidR="004F7C0B" w:rsidRPr="00B83BCC">
        <w:rPr>
          <w:bCs/>
        </w:rPr>
        <w:t>поселения Щаповское в городе Москве</w:t>
      </w:r>
      <w:r w:rsidR="004F7C0B" w:rsidRPr="001072D2">
        <w:t xml:space="preserve"> </w:t>
      </w:r>
      <w:r w:rsidRPr="001072D2">
        <w:t>на стендах размещается информация о предоставлении муниципальной услуги, извлечения из нормативных правовых актов Российской Федерации, информация по наиболее часто поднимаемым гражданами вопросам, график приема граждан.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15. Помещение, в котором осуществляется прием граждан, должно обеспечивать: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комфортное расположение гражданина и должностного лица;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возможность и удобства оформления гражданином письменного обращения;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телефонную связь;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- доступ к основным нормативным правовым актам, регламентирующим полномочия и сферу компетенции </w:t>
      </w:r>
      <w:r w:rsidR="00095B9E">
        <w:t xml:space="preserve">Администрации </w:t>
      </w:r>
      <w:r w:rsidR="00095B9E" w:rsidRPr="00B83BCC">
        <w:rPr>
          <w:bCs/>
        </w:rPr>
        <w:t>поселения Щаповское в городе Москве</w:t>
      </w:r>
      <w:r w:rsidRPr="001072D2">
        <w:t>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наличие письменных принадлежностей и бумаги формата A4.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Показатели доступности и качества государственной услуги</w:t>
      </w:r>
    </w:p>
    <w:p w:rsidR="00B1779F" w:rsidRPr="00095B9E" w:rsidRDefault="00B1779F" w:rsidP="00F810DF">
      <w:pPr>
        <w:pStyle w:val="a4"/>
        <w:spacing w:after="0" w:line="312" w:lineRule="atLeast"/>
        <w:jc w:val="both"/>
        <w:rPr>
          <w:color w:val="FF0000"/>
        </w:rPr>
      </w:pPr>
      <w:r w:rsidRPr="001072D2">
        <w:t xml:space="preserve">16. Информация о предоставлении муниципальной услуги (по вопросам регистрации и исполнения обращений граждан, в том числе представителей общественных и профсоюзных организаций, общественных объединений) представляется специалистами </w:t>
      </w:r>
      <w:r w:rsidR="00095B9E" w:rsidRPr="00B83BCC">
        <w:rPr>
          <w:bCs/>
        </w:rPr>
        <w:t>поселения Щаповское в городе Москве</w:t>
      </w:r>
      <w:r w:rsidR="00095B9E" w:rsidRPr="001072D2">
        <w:t xml:space="preserve"> </w:t>
      </w:r>
      <w:r w:rsidRPr="001072D2">
        <w:t xml:space="preserve">по тел. </w:t>
      </w:r>
      <w:r w:rsidRPr="00507473">
        <w:t>8-</w:t>
      </w:r>
      <w:r w:rsidR="00E868E0" w:rsidRPr="00507473">
        <w:t xml:space="preserve"> </w:t>
      </w:r>
      <w:r w:rsidRPr="00507473">
        <w:t>(</w:t>
      </w:r>
      <w:r w:rsidR="00E868E0">
        <w:t>495)</w:t>
      </w:r>
      <w:r w:rsidR="00507473">
        <w:t>865</w:t>
      </w:r>
      <w:r w:rsidRPr="00507473">
        <w:t>-</w:t>
      </w:r>
      <w:r w:rsidR="00507473">
        <w:t>60</w:t>
      </w:r>
      <w:r w:rsidRPr="00507473">
        <w:t>-6</w:t>
      </w:r>
      <w:r w:rsidR="00507473">
        <w:t>6</w:t>
      </w:r>
      <w:r w:rsidRPr="00507473">
        <w:t>.</w:t>
      </w:r>
    </w:p>
    <w:p w:rsidR="00E868E0" w:rsidRPr="00095B9E" w:rsidRDefault="00B1779F" w:rsidP="00F810DF">
      <w:pPr>
        <w:pStyle w:val="a4"/>
        <w:spacing w:after="0" w:line="312" w:lineRule="atLeast"/>
        <w:jc w:val="both"/>
        <w:rPr>
          <w:color w:val="FF0000"/>
        </w:rPr>
      </w:pPr>
      <w:r w:rsidRPr="001072D2">
        <w:t>17. Справочный телефон администраци</w:t>
      </w:r>
      <w:r w:rsidR="00095B9E">
        <w:t>и</w:t>
      </w:r>
      <w:r w:rsidRPr="001072D2">
        <w:t xml:space="preserve"> </w:t>
      </w:r>
      <w:r w:rsidR="00095B9E" w:rsidRPr="00B83BCC">
        <w:rPr>
          <w:bCs/>
        </w:rPr>
        <w:t>поселения Щаповское в городе Москве</w:t>
      </w:r>
      <w:r w:rsidRPr="001072D2">
        <w:t xml:space="preserve">: </w:t>
      </w:r>
      <w:r w:rsidR="00E868E0" w:rsidRPr="00507473">
        <w:t>8- (</w:t>
      </w:r>
      <w:r w:rsidR="00E868E0">
        <w:t>495)865</w:t>
      </w:r>
      <w:r w:rsidR="00E868E0" w:rsidRPr="00507473">
        <w:t>-</w:t>
      </w:r>
      <w:r w:rsidR="00E868E0">
        <w:t>60</w:t>
      </w:r>
      <w:r w:rsidR="00E868E0" w:rsidRPr="00507473">
        <w:t>-6</w:t>
      </w:r>
      <w:r w:rsidR="00E868E0">
        <w:t>6</w:t>
      </w:r>
      <w:r w:rsidR="00E868E0" w:rsidRPr="00507473">
        <w:t>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18. По справочному телефону предоставляется следующая информация: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контактные телефоны должностных лиц администраци</w:t>
      </w:r>
      <w:r w:rsidR="00095B9E">
        <w:t xml:space="preserve">и </w:t>
      </w:r>
      <w:r w:rsidR="00095B9E" w:rsidRPr="00B83BCC">
        <w:rPr>
          <w:bCs/>
        </w:rPr>
        <w:t>поселения Щаповское в городе Москве</w:t>
      </w:r>
      <w:r w:rsidRPr="001072D2">
        <w:t>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почтовые адреса, адреса электронной почты для направления письменных обращений в администраци</w:t>
      </w:r>
      <w:r w:rsidR="00095B9E">
        <w:t xml:space="preserve">ю </w:t>
      </w:r>
      <w:r w:rsidR="00095B9E" w:rsidRPr="00B83BCC">
        <w:rPr>
          <w:bCs/>
        </w:rPr>
        <w:t>поселения Щаповское в городе Москве</w:t>
      </w:r>
      <w:r w:rsidRPr="001072D2">
        <w:t>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график приема граждан уполномоченными должностными лицами администраци</w:t>
      </w:r>
      <w:r w:rsidR="00095B9E">
        <w:t>и</w:t>
      </w:r>
      <w:r w:rsidRPr="001072D2">
        <w:t xml:space="preserve"> </w:t>
      </w:r>
      <w:r w:rsidR="00095B9E" w:rsidRPr="00B83BCC">
        <w:rPr>
          <w:bCs/>
        </w:rPr>
        <w:t>поселения Щаповское в городе Москве</w:t>
      </w:r>
      <w:r w:rsidR="00095B9E">
        <w:rPr>
          <w:bCs/>
        </w:rPr>
        <w:t>.</w:t>
      </w:r>
    </w:p>
    <w:p w:rsidR="00507473" w:rsidRDefault="00B1779F" w:rsidP="00F810DF">
      <w:pPr>
        <w:pStyle w:val="a4"/>
        <w:spacing w:after="0" w:line="312" w:lineRule="atLeast"/>
        <w:jc w:val="both"/>
      </w:pPr>
      <w:r w:rsidRPr="001072D2">
        <w:t>19. Официальный Интернет-сайт администраци</w:t>
      </w:r>
      <w:r w:rsidR="00095B9E">
        <w:t>и</w:t>
      </w:r>
      <w:r w:rsidRPr="001072D2">
        <w:t xml:space="preserve"> </w:t>
      </w:r>
      <w:r w:rsidR="00095B9E" w:rsidRPr="00B83BCC">
        <w:rPr>
          <w:bCs/>
        </w:rPr>
        <w:t>поселения Щаповское в городе Москве</w:t>
      </w:r>
      <w:r w:rsidR="00095B9E">
        <w:t xml:space="preserve"> </w:t>
      </w:r>
      <w:hyperlink r:id="rId10" w:history="1">
        <w:r w:rsidR="00507473" w:rsidRPr="00507473">
          <w:rPr>
            <w:u w:val="single"/>
            <w:lang w:val="en-US"/>
          </w:rPr>
          <w:t>schapovo</w:t>
        </w:r>
        <w:r w:rsidR="00507473" w:rsidRPr="00507473">
          <w:rPr>
            <w:u w:val="single"/>
          </w:rPr>
          <w:t>@</w:t>
        </w:r>
        <w:r w:rsidR="00507473" w:rsidRPr="00507473">
          <w:rPr>
            <w:u w:val="single"/>
            <w:lang w:val="en-US"/>
          </w:rPr>
          <w:t>schapovo</w:t>
        </w:r>
        <w:r w:rsidR="00507473" w:rsidRPr="00507473">
          <w:rPr>
            <w:u w:val="single"/>
          </w:rPr>
          <w:t>.</w:t>
        </w:r>
        <w:proofErr w:type="spellStart"/>
        <w:r w:rsidR="00507473" w:rsidRPr="00507473">
          <w:rPr>
            <w:u w:val="single"/>
            <w:lang w:val="en-US"/>
          </w:rPr>
          <w:t>ru</w:t>
        </w:r>
        <w:proofErr w:type="spellEnd"/>
      </w:hyperlink>
      <w:r w:rsidR="00507473" w:rsidRPr="0087157C">
        <w:t xml:space="preserve"> 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20. График предоставления информации по вопросам регистрации и исполнения обращений, справочной информации: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понедельник, вторник, среда, четверг, пятница - с 8:00 до 17:00;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обеденный перерыв - с 12:</w:t>
      </w:r>
      <w:r w:rsidR="00095B9E">
        <w:t>3</w:t>
      </w:r>
      <w:r w:rsidRPr="001072D2">
        <w:t>0 до 13:</w:t>
      </w:r>
      <w:r w:rsidR="00095B9E">
        <w:t>3</w:t>
      </w:r>
      <w:r w:rsidRPr="001072D2">
        <w:t>0.</w:t>
      </w:r>
    </w:p>
    <w:p w:rsidR="00095B9E" w:rsidRDefault="00B1779F" w:rsidP="00F810DF">
      <w:pPr>
        <w:pStyle w:val="a4"/>
        <w:spacing w:after="0" w:line="312" w:lineRule="atLeast"/>
        <w:jc w:val="both"/>
        <w:rPr>
          <w:u w:val="single"/>
        </w:rPr>
      </w:pPr>
      <w:r w:rsidRPr="001072D2">
        <w:lastRenderedPageBreak/>
        <w:t xml:space="preserve">21. Справочные, статистические и аналитические материалы, а также графики приема граждан уполномоченными должностными лицами, касающиеся предоставления муниципальной услуги, размещены </w:t>
      </w:r>
      <w:r w:rsidR="00095B9E">
        <w:t>на о</w:t>
      </w:r>
      <w:r w:rsidR="00095B9E" w:rsidRPr="001072D2">
        <w:t>фициальн</w:t>
      </w:r>
      <w:r w:rsidR="00095B9E">
        <w:t>ом</w:t>
      </w:r>
      <w:r w:rsidR="00095B9E" w:rsidRPr="001072D2">
        <w:t xml:space="preserve"> Интернет-сайт</w:t>
      </w:r>
      <w:r w:rsidR="00095B9E">
        <w:t>е</w:t>
      </w:r>
      <w:r w:rsidR="00095B9E" w:rsidRPr="001072D2">
        <w:t xml:space="preserve"> администраци</w:t>
      </w:r>
      <w:r w:rsidR="00095B9E">
        <w:t>и</w:t>
      </w:r>
      <w:r w:rsidR="00095B9E" w:rsidRPr="001072D2">
        <w:t xml:space="preserve"> </w:t>
      </w:r>
      <w:r w:rsidR="00095B9E" w:rsidRPr="00B83BCC">
        <w:rPr>
          <w:bCs/>
        </w:rPr>
        <w:t>поселения Щаповское в городе Москве</w:t>
      </w:r>
      <w:r w:rsidR="00095B9E">
        <w:t xml:space="preserve"> </w:t>
      </w:r>
      <w:hyperlink r:id="rId11" w:history="1">
        <w:r w:rsidR="00507473" w:rsidRPr="00507473">
          <w:rPr>
            <w:u w:val="single"/>
            <w:lang w:val="en-US"/>
          </w:rPr>
          <w:t>schapovo</w:t>
        </w:r>
        <w:r w:rsidR="00507473" w:rsidRPr="00507473">
          <w:rPr>
            <w:u w:val="single"/>
          </w:rPr>
          <w:t>@</w:t>
        </w:r>
        <w:r w:rsidR="00507473" w:rsidRPr="00507473">
          <w:rPr>
            <w:u w:val="single"/>
            <w:lang w:val="en-US"/>
          </w:rPr>
          <w:t>schapovo</w:t>
        </w:r>
        <w:r w:rsidR="00507473" w:rsidRPr="00507473">
          <w:rPr>
            <w:u w:val="single"/>
          </w:rPr>
          <w:t>.</w:t>
        </w:r>
        <w:proofErr w:type="spellStart"/>
        <w:r w:rsidR="00507473" w:rsidRPr="00507473">
          <w:rPr>
            <w:u w:val="single"/>
            <w:lang w:val="en-US"/>
          </w:rPr>
          <w:t>ru</w:t>
        </w:r>
        <w:proofErr w:type="spellEnd"/>
      </w:hyperlink>
    </w:p>
    <w:p w:rsidR="00B1779F" w:rsidRPr="00A8015D" w:rsidRDefault="00B1779F" w:rsidP="00A8015D">
      <w:pPr>
        <w:pStyle w:val="a4"/>
        <w:spacing w:after="0"/>
        <w:jc w:val="both"/>
        <w:rPr>
          <w:sz w:val="14"/>
        </w:rPr>
      </w:pPr>
    </w:p>
    <w:p w:rsidR="00A8015D" w:rsidRDefault="00B1779F" w:rsidP="00A8015D">
      <w:pPr>
        <w:pStyle w:val="a4"/>
        <w:spacing w:after="0"/>
        <w:jc w:val="center"/>
        <w:rPr>
          <w:b/>
          <w:bCs/>
        </w:rPr>
      </w:pPr>
      <w:r w:rsidRPr="001072D2">
        <w:rPr>
          <w:b/>
          <w:bCs/>
        </w:rPr>
        <w:t>III. Административные процедуры</w:t>
      </w:r>
    </w:p>
    <w:p w:rsidR="00CC6892" w:rsidRDefault="00CC6892" w:rsidP="00A8015D">
      <w:pPr>
        <w:pStyle w:val="a4"/>
        <w:spacing w:after="0"/>
        <w:jc w:val="center"/>
        <w:rPr>
          <w:b/>
          <w:bCs/>
        </w:rPr>
      </w:pPr>
    </w:p>
    <w:p w:rsidR="00B1779F" w:rsidRPr="00A8015D" w:rsidRDefault="00B1779F" w:rsidP="00A8015D">
      <w:pPr>
        <w:tabs>
          <w:tab w:val="left" w:pos="71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8015D">
        <w:rPr>
          <w:rFonts w:ascii="Times New Roman" w:hAnsi="Times New Roman" w:cs="Times New Roman"/>
          <w:sz w:val="24"/>
        </w:rPr>
        <w:t xml:space="preserve">22. Административные процедуры по продаже имущества, находящегося в муниципальной собственности муниципального образования </w:t>
      </w:r>
      <w:r w:rsidR="004F7C0B" w:rsidRPr="00A8015D">
        <w:rPr>
          <w:rFonts w:ascii="Times New Roman" w:hAnsi="Times New Roman" w:cs="Times New Roman"/>
          <w:bCs/>
          <w:sz w:val="24"/>
        </w:rPr>
        <w:t>поселения Щаповское в городе Москве</w:t>
      </w:r>
      <w:r w:rsidRPr="00A8015D">
        <w:rPr>
          <w:rFonts w:ascii="Times New Roman" w:hAnsi="Times New Roman" w:cs="Times New Roman"/>
          <w:sz w:val="24"/>
        </w:rPr>
        <w:t>, на аукционе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22.1. Общие положения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22.1.1. </w:t>
      </w:r>
      <w:r w:rsidR="004F7C0B">
        <w:t>Администрация поселения Щаповское</w:t>
      </w:r>
      <w:r w:rsidRPr="001072D2">
        <w:t xml:space="preserve"> при подготовке и проведен</w:t>
      </w:r>
      <w:proofErr w:type="gramStart"/>
      <w:r w:rsidRPr="001072D2">
        <w:t>ии ау</w:t>
      </w:r>
      <w:proofErr w:type="gramEnd"/>
      <w:r w:rsidRPr="001072D2">
        <w:t>кциона осуществляет следующие функции: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определяет на основании отчёта об оценке, составленного независимой оценочной организацией в соответствии с Федеральным законом № 135-ФЗ, начальную цену продаваемого на аукционе имущества (далее именуется - начальная цена продажи), а также величину повышения начальной цены («шаг аукциона»);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определяет размер, срок и условия внесения задатка физическими и юридическими лицами, индивидуальными предпринимателями, намеревающимися принять участие в аукционе (далее - претенденты);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определяет место, даты начала и окончания приёма заявок, место и срок подведения итогов аукциона;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г) организует подготовку и публикацию информационного сообщения о проведен</w:t>
      </w:r>
      <w:proofErr w:type="gramStart"/>
      <w:r w:rsidRPr="001072D2">
        <w:t>ии ау</w:t>
      </w:r>
      <w:proofErr w:type="gramEnd"/>
      <w:r w:rsidRPr="001072D2">
        <w:t>кциона. Информационное сообщение публикуется в газете: «</w:t>
      </w:r>
      <w:r w:rsidR="004F7C0B">
        <w:t>Земля Подольская</w:t>
      </w:r>
      <w:r w:rsidRPr="001072D2">
        <w:t>», на официальном сайте торгов www.torgi.gov.ru;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д) организует подготовку и публикацию информационного сообщения об итогах аукциона;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е) обеспечивает передачу имущества покупателю (победителю аукциона) и совершает необходимые действия, связанные с переходом права собственности на них.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22.1.2. При подготовке и проведен</w:t>
      </w:r>
      <w:proofErr w:type="gramStart"/>
      <w:r w:rsidRPr="001072D2">
        <w:t>ии ау</w:t>
      </w:r>
      <w:proofErr w:type="gramEnd"/>
      <w:r w:rsidRPr="001072D2">
        <w:t>кциона Продавец осуществляет следующие функции: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принимает от претендентов заявки на участие в аукционе (далее - заявки) и прилагаемые к ним документы по составленной ими описи;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1072D2">
        <w:t>ии ау</w:t>
      </w:r>
      <w:proofErr w:type="gramEnd"/>
      <w:r w:rsidRPr="001072D2">
        <w:t>кциона;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ведёт учёт заявок по мере их поступления в журнале приёма заявок;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г) производит расчёты с претендентами, участниками и победителем аукциона.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22.1.3. Комиссия при подготовке и проведен</w:t>
      </w:r>
      <w:proofErr w:type="gramStart"/>
      <w:r w:rsidRPr="001072D2">
        <w:t>ии ау</w:t>
      </w:r>
      <w:proofErr w:type="gramEnd"/>
      <w:r w:rsidRPr="001072D2">
        <w:t>кциона осуществляет следующие функции: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принимает решение о признании претендентов участниками аукциона или об отказе в допуске к участию в аукционе;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определяет победителя аукциона и оформляет протокол об итогах аукциона;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уведомляет победителя аукциона о его победе на аукционе.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22.1.4. Организация продажи имущественного комплекса унитарного предприятия,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</w:t>
      </w:r>
      <w:r w:rsidRPr="001072D2">
        <w:lastRenderedPageBreak/>
        <w:t>осуществляются с учетом особенностей, установленных законодательством Российской Федерации о приватизации в отношении указанных видов имущества.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22.2. Условия участия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22.2.1.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 (Приложение 1).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Заявка и опись представленных документов составляются в 2 экземплярах, один из которых остаётся у Продавца, другой - у заявителя.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22.2.2. Для участия в аукционе Претендент вносит задаток на специальный счёт Продавца.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Претендент представляет Продавцу платёжный документ </w:t>
      </w:r>
      <w:proofErr w:type="gramStart"/>
      <w:r w:rsidRPr="001072D2">
        <w:t>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</w:t>
      </w:r>
      <w:proofErr w:type="gramEnd"/>
      <w:r w:rsidRPr="001072D2">
        <w:t xml:space="preserve"> имущества и иные документы в соответствии с перечнем, опубликованным в информационном сообщении о проведении аукциона.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Размер задатка, срок и порядок его внесения, реквизиты счёта (счетов), порядок возвращения задатка публикуются в информационном сообщении о проведен</w:t>
      </w:r>
      <w:proofErr w:type="gramStart"/>
      <w:r w:rsidRPr="001072D2">
        <w:t>ии ау</w:t>
      </w:r>
      <w:proofErr w:type="gramEnd"/>
      <w:r w:rsidRPr="001072D2">
        <w:t>кциона.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Документом, подтверждающим поступление задатка на счёт (счёта) Продавца, является выписка со счёта Продавца.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22.2.3. Приём заявок начинается с даты, объявленной в информационном сообщении о проведении аукциона, осуществляется в срок не менее 25 календарных дней и заканчивается не </w:t>
      </w:r>
      <w:proofErr w:type="gramStart"/>
      <w:r w:rsidRPr="001072D2">
        <w:t>позднее</w:t>
      </w:r>
      <w:proofErr w:type="gramEnd"/>
      <w:r w:rsidRPr="001072D2">
        <w:t xml:space="preserve"> чем за один календарный день до даты рассмотрения Продавцом заявок и документов претендентов. Аукцион проводится не ранее чем через десять рабочих дней со дня признания претендентов участниками аукциона.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22.2.4. 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её номера, даты и времени принятия Продавцом.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22.2.5. Заявки, поступившие по истечении срока их приёма, указанного в информационном сообщении о проведен</w:t>
      </w:r>
      <w:proofErr w:type="gramStart"/>
      <w:r w:rsidRPr="001072D2">
        <w:t>ии ау</w:t>
      </w:r>
      <w:proofErr w:type="gramEnd"/>
      <w:r w:rsidRPr="001072D2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22.2.6.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22.3. Порядок проведения аукциона по продаже имущества, находящегося в муниципальной собственности муниципального образования</w:t>
      </w:r>
      <w:r w:rsidR="00B04925" w:rsidRPr="00B04925">
        <w:rPr>
          <w:bCs/>
        </w:rPr>
        <w:t xml:space="preserve"> </w:t>
      </w:r>
      <w:r w:rsidR="00B04925" w:rsidRPr="00B83BCC">
        <w:rPr>
          <w:bCs/>
        </w:rPr>
        <w:t>поселени</w:t>
      </w:r>
      <w:r w:rsidR="00B04925">
        <w:rPr>
          <w:bCs/>
        </w:rPr>
        <w:t>е</w:t>
      </w:r>
      <w:r w:rsidR="00B04925" w:rsidRPr="00B83BCC">
        <w:rPr>
          <w:bCs/>
        </w:rPr>
        <w:t xml:space="preserve"> Щаповское в городе Москве</w:t>
      </w:r>
      <w:r w:rsidRPr="001072D2">
        <w:t>, с открытой формой подачи предложений о цене и оформления его результатов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22.3.1. Решения комиссии о признании Претендентов участниками аукциона оформляются протоколом.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lastRenderedPageBreak/>
        <w:t>22.3.2. В день окончания приёма заявок, указанный в информационном сообщении о проведен</w:t>
      </w:r>
      <w:proofErr w:type="gramStart"/>
      <w:r w:rsidRPr="001072D2">
        <w:t>ии ау</w:t>
      </w:r>
      <w:proofErr w:type="gramEnd"/>
      <w:r w:rsidRPr="001072D2">
        <w:t>кциона, комиссия рассматривает заявки и документы Претендентов, устанавливает факт поступления от Претендентов задатков на основании выписок с соответствующего счёта.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Дата определения участников указывается в информационном сообщении о проведен</w:t>
      </w:r>
      <w:proofErr w:type="gramStart"/>
      <w:r w:rsidRPr="001072D2">
        <w:t>ии ау</w:t>
      </w:r>
      <w:proofErr w:type="gramEnd"/>
      <w:r w:rsidRPr="001072D2">
        <w:t>кциона.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22.3.3.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1072D2">
        <w:t>с даты оформления</w:t>
      </w:r>
      <w:proofErr w:type="gramEnd"/>
      <w:r w:rsidRPr="001072D2">
        <w:t xml:space="preserve"> данного решения протоколом путём вручения им под расписку соответствующего уведомления либо направления такого уведомления по почте заказным письмом или лично на руки.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22.3.4. Претендент приобретает статус участника аукциона с момента оформления аукционной комиссией протокола о признании претендентов участниками аукциона.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22.3.5. Аукцион проводится в следующем порядке: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аукцион ведет аукционист;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участникам аукциона выдаются пронумерованные карточки участника аукциона (далее именуются - карточки);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аукцион начинается с объявления аукционистом об открыт</w:t>
      </w:r>
      <w:proofErr w:type="gramStart"/>
      <w:r w:rsidRPr="001072D2">
        <w:t>ии ау</w:t>
      </w:r>
      <w:proofErr w:type="gramEnd"/>
      <w:r w:rsidRPr="001072D2">
        <w:t>кциона;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г) после открытия аукциона оглашаются наименование имущества, его основные характеристики, начальная цена продажи и «шаг аукциона»;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д) после оглашения начальной цены продажи участникам аукциона предлагается заявить эту цену путём поднятия карточек;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е) после заявления участниками аукциона начальной цены член аукционной комиссии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1072D2">
        <w:t>заявляется</w:t>
      </w:r>
      <w:proofErr w:type="gramEnd"/>
      <w:r w:rsidRPr="001072D2">
        <w:t xml:space="preserve"> участниками аукциона путём поднятия карточек. В случае заявления цены, кратной «шагу аукциона», эта цена </w:t>
      </w:r>
      <w:proofErr w:type="gramStart"/>
      <w:r w:rsidRPr="001072D2">
        <w:t>заявляется</w:t>
      </w:r>
      <w:proofErr w:type="gramEnd"/>
      <w:r w:rsidRPr="001072D2">
        <w:t xml:space="preserve"> участниками аукциона путём поднятия карточек и ее оглашения;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з) по завершен</w:t>
      </w:r>
      <w:proofErr w:type="gramStart"/>
      <w:r w:rsidRPr="001072D2">
        <w:t>ии ау</w:t>
      </w:r>
      <w:proofErr w:type="gramEnd"/>
      <w:r w:rsidRPr="001072D2"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признаётся участник, номер карточки которого и заявленная им цена были названы членом аукционной комиссии последними;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и) цена имущества, предложенная победителем аукциона, заносится в протокол об итогах аукциона, составляемый в 2 экземплярах.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Протокол об итогах аукциона, подписанный членами комиссии, является документом, удостоверяющим право победителя на заключение договора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Если при проведении аукциона комиссией проводились фотографирование, ауди</w:t>
      </w:r>
      <w:proofErr w:type="gramStart"/>
      <w:r w:rsidRPr="001072D2">
        <w:t>о-</w:t>
      </w:r>
      <w:proofErr w:type="gramEnd"/>
      <w:r w:rsidRPr="001072D2">
        <w:t xml:space="preserve"> и (или) видеозапись, то об этом делается отметка в протоколе. В этом случае материалы </w:t>
      </w:r>
      <w:r w:rsidRPr="001072D2">
        <w:lastRenderedPageBreak/>
        <w:t>фотографирования, аудио - и (или) видеозаписи прилагаются в течение суток к протоколу в соответствии с актом, подписываемым лицом, осуществлявшим фотографирование, ауди</w:t>
      </w:r>
      <w:proofErr w:type="gramStart"/>
      <w:r w:rsidRPr="001072D2">
        <w:t>о-</w:t>
      </w:r>
      <w:proofErr w:type="gramEnd"/>
      <w:r w:rsidRPr="001072D2">
        <w:t xml:space="preserve"> и (или) видеозапись;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к) задаток возвращается участникам аукциона, за исключением его победителя, в срок, не превышающий 5 дней со дня подведения итогов аукциона.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22.3.6. Если после троекратного объявления начальной цены продажи участники аукциона не подняли карточки, аукцион признаётся несостоявшимся.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22.3.7. В случае признания аукциона </w:t>
      </w:r>
      <w:proofErr w:type="gramStart"/>
      <w:r w:rsidRPr="001072D2">
        <w:t>несостоявшимся</w:t>
      </w:r>
      <w:proofErr w:type="gramEnd"/>
      <w:r w:rsidRPr="001072D2">
        <w:t xml:space="preserve"> аукционная комиссия в тот же день составляет соответствующий протокол. В протоколе указывается порядок и условия возвращения задатка, предусмотренные ст. 20 Федерального закона № 178-ФЗ.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22.3.8. При уклонении или отказе победителя аукциона от заключения в установленный срок договора купли-продажи результаты аукциона аннулируются комиссией.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22.3.9. 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</w:t>
      </w:r>
      <w:proofErr w:type="gramStart"/>
      <w:r w:rsidRPr="001072D2">
        <w:t>ии ау</w:t>
      </w:r>
      <w:proofErr w:type="gramEnd"/>
      <w:r w:rsidRPr="001072D2">
        <w:t>кциона, и должно соответствовать требованиям, установленным Федеральным законом № 178-ФЗ.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22.3.10. По результатам аукциона Продавец и победитель аукциона (покупатель) заключают договор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22.3.11. Оплата </w:t>
      </w:r>
      <w:proofErr w:type="gramStart"/>
      <w:r w:rsidRPr="001072D2">
        <w:t>приобретаемых</w:t>
      </w:r>
      <w:proofErr w:type="gramEnd"/>
      <w:r w:rsidRPr="001072D2">
        <w:t xml:space="preserve"> на аукционе имущества производится в порядке, размере и сроки, определённые в договоре купли-продажи. Задаток, внесённый покупателем на счёт Продавца, засчитывается в оплату приобретаемого имущества.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Ответственность покупателя в случае его отказа или уклонения от оплаты имущества в установленные сроки предусматривается в договоре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22.4. Порядок проведения аукциона по продаже имущества, находящегося в муниципальной собственности муниципального образования </w:t>
      </w:r>
      <w:r w:rsidR="00B04925" w:rsidRPr="00B83BCC">
        <w:rPr>
          <w:bCs/>
        </w:rPr>
        <w:t>поселения Щаповское в городе Москве</w:t>
      </w:r>
      <w:r w:rsidRPr="001072D2">
        <w:t>, с закрытой формой предложения по цене и оформления его результатов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22.4.1. Решения комиссии о признании Претендентов участниками аукциона оформляются протоколом.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 протоколе о признании Претендентов участниками аукциона приводится перечень принятых заявок с указанием имён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 с указанием оснований отказа.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22.4.2. В день окончания приёма заявок, указанный в информационном сообщении о проведен</w:t>
      </w:r>
      <w:proofErr w:type="gramStart"/>
      <w:r w:rsidRPr="001072D2">
        <w:t>ии ау</w:t>
      </w:r>
      <w:proofErr w:type="gramEnd"/>
      <w:r w:rsidRPr="001072D2">
        <w:t>кциона, комиссия рассматривает заявки и документы Претендентов, устанавливает факт поступления от Претендентов задатков на основании выписок с соответствующего счёта.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Дата определения участников указывается в информационном сообщении о проведен</w:t>
      </w:r>
      <w:proofErr w:type="gramStart"/>
      <w:r w:rsidRPr="001072D2">
        <w:t>ии ау</w:t>
      </w:r>
      <w:proofErr w:type="gramEnd"/>
      <w:r w:rsidRPr="001072D2">
        <w:t>кциона.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22.4.3.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1072D2">
        <w:t>с даты оформления</w:t>
      </w:r>
      <w:proofErr w:type="gramEnd"/>
      <w:r w:rsidRPr="001072D2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lastRenderedPageBreak/>
        <w:t>22.4.4. Претендент приобретает статус участника аукциона с момента оформления комиссией протокола о признании Претендентов участниками аукциона.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22.4.5. Аукцион проводится в следующем порядке: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Предложения, содержащие цену ниже начальной цены продажи, не рассматриваются;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22.4.6. При уклонении или отказе победителя аукциона от заключения в установленный срок договора купли-продажи результаты аукциона аннулируются продавцом.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22.4.7. 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</w:t>
      </w:r>
      <w:proofErr w:type="gramStart"/>
      <w:r w:rsidRPr="001072D2">
        <w:t>ии ау</w:t>
      </w:r>
      <w:proofErr w:type="gramEnd"/>
      <w:r w:rsidRPr="001072D2">
        <w:t>кциона, и должно соответствовать требованиям, установленным Федеральным законом № 178-ФЗ.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22.4.8. 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22.4.9. Оплата приобретаемого на аукционе имущества производится в порядке, размере и сроки, определенные в договоре купли-продажи. Задаток, внесенный покупателем на счет (счета) продавца, засчитывается в оплату приобретаемого имущества.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23. Продажа имущества, находящегося в муниципальной собственности муниципального образования </w:t>
      </w:r>
      <w:r w:rsidR="00B04925" w:rsidRPr="00B83BCC">
        <w:rPr>
          <w:bCs/>
        </w:rPr>
        <w:t>поселения Щаповское в городе Москве</w:t>
      </w:r>
      <w:r w:rsidRPr="001072D2">
        <w:t>, посредством публичного предложения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23.1. Общие положения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Продавец в процессе подготовки и проведения продажи имущества выполняет следующие функции: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proofErr w:type="gramStart"/>
      <w:r w:rsidRPr="001072D2">
        <w:lastRenderedPageBreak/>
        <w:t xml:space="preserve">а) устанавливает цену первоначального предложения в размере начальной цены, указанной в информационном сообщении о продаже имущества на аукционе, который был признан несостоявшимся, величину снижения цены первоначального предложения ("шаг понижения"), минимальную цену предложения, по которой может быть продано имущество (цена отсечения), величину повышения цены в случае, предусмотренном Федеральным </w:t>
      </w:r>
      <w:hyperlink r:id="rId12" w:history="1">
        <w:r w:rsidRPr="001072D2">
          <w:rPr>
            <w:rStyle w:val="a3"/>
            <w:color w:val="auto"/>
          </w:rPr>
          <w:t>законом</w:t>
        </w:r>
      </w:hyperlink>
      <w:r w:rsidRPr="001072D2">
        <w:t xml:space="preserve"> "О приватизации государственного и муниципального имущества" ("шаг аукциона");</w:t>
      </w:r>
      <w:proofErr w:type="gramEnd"/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определяет размер, срок и порядок перечисления задатка физическими и юридическими лицами, намеревающимися принять участие в продаже имущества (далее - претенденты), а также иные условия договора о задатке;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заключает с претендентами договоры о задатке;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г) определяет место, даты начала и окончания приема заявок, место и даты определения участников продажи имущества и проведения продажи имущества (подведения итогов продажи);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д) организует подготовку и публикацию информационного сообщения о проведении продажи имущества, а также размещение информации о проведении продажи имущества в печатном издании и сети Интернет;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е) принимает от претендентов заявки на участие в продаже имущества (далее - заявки) и прилагаемые к ним документы по составленной ими описи;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ж) ведет учет заявок по мере их поступления в журнале приема заявок;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з) проверяет правильность оформления представленных претендентами документов и определяет их соответствие требованиям </w:t>
      </w:r>
      <w:hyperlink r:id="rId13" w:history="1">
        <w:r w:rsidRPr="001072D2">
          <w:rPr>
            <w:rStyle w:val="a3"/>
            <w:color w:val="auto"/>
          </w:rPr>
          <w:t>законодательства</w:t>
        </w:r>
      </w:hyperlink>
      <w:r w:rsidRPr="001072D2">
        <w:t xml:space="preserve"> Российской Федерации и перечню, опубликованному в информационном сообщении о проведении продажи имущества, а также устанавливает факт поступления в установленный срок задатка на счет, указанный в информационном сообщении;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и) принимает решение о признании претендентов участниками продажи имущества или об отказе в допуске к участию в продаже имущества по основаниям, установленным Федеральным </w:t>
      </w:r>
      <w:hyperlink r:id="rId14" w:history="1">
        <w:r w:rsidRPr="001072D2">
          <w:rPr>
            <w:rStyle w:val="a3"/>
            <w:color w:val="auto"/>
          </w:rPr>
          <w:t>законом</w:t>
        </w:r>
      </w:hyperlink>
      <w:r w:rsidRPr="001072D2">
        <w:t xml:space="preserve"> "О приватизации государственного и муниципального имущества", и уведомляет претендентов о принятом решении;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к) назначает из числа своих работников уполномоченного представителя, а также нанимает ведущего продажи имущества или назначает его из числа своих работников;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л) определяет победителя продажи имущества и оформляет протокол об итогах продажи;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м) уведомляет победителя продажи имущества о его победе;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н) заключает с победителем продажи имущества договор купли-продажи имущества;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о) производит расчеты с претендентами, участниками и победителем продажи имущества;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п) организует подготовку и публикацию информационного сообщения об итогах продажи имущества, а также его размещение в сети Интернет в соответствии с требованиями, установленными Федеральным </w:t>
      </w:r>
      <w:hyperlink r:id="rId15" w:history="1">
        <w:r w:rsidRPr="001072D2">
          <w:rPr>
            <w:rStyle w:val="a3"/>
            <w:color w:val="auto"/>
          </w:rPr>
          <w:t>законом</w:t>
        </w:r>
      </w:hyperlink>
      <w:r w:rsidRPr="001072D2">
        <w:t xml:space="preserve"> "О приватизации государственного и муниципального имущества" и настоящим Положением;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р) обеспечивает передачу имущества покупателю (победителю) продажи имущества и совершает действия, связанные с переходом права собственности на него;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23.2. Порядок организации приёма заявок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23.2.1. Заявка подается продавцу по месту приёма заявок, указанному в информационном сообщении.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Прием заявок начинается с даты, объявленной в информационном сообщении о проведении продажи имущества, осуществляется в течение не менее 25 календарных дней </w:t>
      </w:r>
      <w:r w:rsidRPr="001072D2">
        <w:lastRenderedPageBreak/>
        <w:t xml:space="preserve">и заканчивается не </w:t>
      </w:r>
      <w:proofErr w:type="gramStart"/>
      <w:r w:rsidRPr="001072D2">
        <w:t>позднее</w:t>
      </w:r>
      <w:proofErr w:type="gramEnd"/>
      <w:r w:rsidRPr="001072D2">
        <w:t xml:space="preserve"> чем за 3 рабочих дня до даты рассмотрения продавцом заявок и документов претендентов.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23.2.2. Форма бланка заявки утверждается продавцом и приводится в информационном сообщении (Приложение 2)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</w:t>
      </w:r>
      <w:proofErr w:type="gramStart"/>
      <w:r w:rsidRPr="001072D2">
        <w:t>а о ее</w:t>
      </w:r>
      <w:proofErr w:type="gramEnd"/>
      <w:r w:rsidRPr="001072D2">
        <w:t xml:space="preserve"> принятии с указанием номера заявки, даты и времени ее принятия продавцом.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К заявке прилагаются документы по перечню, указанному в информационном сообщении, а также опись прилагаемых документов в двух экземплярах, один из которых остаётся у продавца, другой, с отметками продавца, - у претендента.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23.2.3. По результатам рассмотрения заявки и прилагаемых к ней документов продавец регистрирует заявку.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23.2.4. Продавец отказывает претенденту в рассмотрении заявки, если она подана по истечении срока приёма заявок, указанного в информационном сообщении.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23.2.5. При регистрации заявки продавец делает на экземпляре описи документов отметку о присвоенном заявке регистрационном номере, дате и времени её регистрации в журнале приёма заявок.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23.2.6. Продавец отказывает претенденту в регистрации заявки в случае, если: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заявка оформлена с нарушением требований, установленных продавцом;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цена предложения, указанная в заявке, не соответствует цене предложения;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заявка представлена лицом, не уполномоченным претендентом на осуществление таких действий;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г) представлены не все документы, указанные в информационном сообщении, либо они оформлены ненадлежащим образом;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д) 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Указанный перечень оснований для отказа в регистрации заявки является исчерпывающим.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23.2.7. Сотрудник продавца, осуществляющий приём заявки и прилагаемых к ней документов, делает на экземпляре описи документов, остающемся у претендента, отметку об отказе в регистрации заявки с указанием причины отказа и заверяет её своей подписью с указанием даты и времени.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Незарегистрированная заявка с прилагаемыми к ней документами возвращается в день её подачи претенденту или его полномочному представителю под расписку либо по почте (заказным письмом).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23.2.8. Если в указанный в информационном сообщении срок приёма заявок ни одна заявка не была зарегистрирована, продажа имущества признаётся несостоявшейся.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23.2.9. По результатам продажи имущества продавец и победитель продажи имущества (покупатель)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купли-продажи имущества.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23.3. Порядок оплаты имущества и передачи его покупателю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23.3.1. Денежные средства в счет оплаты имущества подлежат перечислению победителем продажи имущества </w:t>
      </w:r>
      <w:r w:rsidRPr="00507473">
        <w:t xml:space="preserve">не позднее </w:t>
      </w:r>
      <w:r w:rsidR="00507473">
        <w:t>15</w:t>
      </w:r>
      <w:r w:rsidRPr="00507473">
        <w:t xml:space="preserve"> рабочих дней </w:t>
      </w:r>
      <w:r w:rsidRPr="001072D2">
        <w:t>со дня заключения договора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lastRenderedPageBreak/>
        <w:t xml:space="preserve">23.3.2. Передача продавцом имущества и оформление права собственности на него осуществляются в соответствии с законодательством Российской Федерации не позднее </w:t>
      </w:r>
      <w:r w:rsidRPr="00507473">
        <w:t xml:space="preserve">чем через </w:t>
      </w:r>
      <w:r w:rsidR="00E868E0">
        <w:t>20</w:t>
      </w:r>
      <w:r w:rsidRPr="00507473">
        <w:t xml:space="preserve"> дней после </w:t>
      </w:r>
      <w:r w:rsidRPr="001072D2">
        <w:t>заключения договора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Факт оплаты имущества подтверждается выпиской со счёта продавца о поступлении сре</w:t>
      </w:r>
      <w:proofErr w:type="gramStart"/>
      <w:r w:rsidRPr="001072D2">
        <w:t>дств в р</w:t>
      </w:r>
      <w:proofErr w:type="gramEnd"/>
      <w:r w:rsidRPr="001072D2">
        <w:t>азмере и сроки, указанные в договоре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23.3.3.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24. Продажа имущества, находящегося в муниципальной собственности муниципального образования </w:t>
      </w:r>
      <w:r w:rsidR="00B04925" w:rsidRPr="00B83BCC">
        <w:rPr>
          <w:bCs/>
        </w:rPr>
        <w:t>поселения Щаповское в городе Москве</w:t>
      </w:r>
      <w:r w:rsidRPr="001072D2">
        <w:t>, без объявления цены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24.1. Общие положения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Продавец в процессе подготовки и проведения продажи имущества: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б) организует подготовку и публикацию информационного сообщения о продаже имущества, а также размещение информации о проведении продажи в сети Интернет www.torgi.gov.ru в соответствии с требованиями, установленными Федеральным </w:t>
      </w:r>
      <w:hyperlink r:id="rId16" w:history="1">
        <w:r w:rsidRPr="001072D2">
          <w:rPr>
            <w:rStyle w:val="a3"/>
            <w:color w:val="auto"/>
          </w:rPr>
          <w:t>законом</w:t>
        </w:r>
      </w:hyperlink>
      <w:r w:rsidRPr="001072D2">
        <w:t xml:space="preserve"> "О приватизации государственного и муниципального имущества;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е) заключает с покупателем договор купли-продажи имущества;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ж) производит расчеты с покупателем;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з) организует подготовку и публикацию информационного сообщения об итогах продажи имущества, а также его размещение в сети Интернет www.torgi.gov.ru в соответствии с требованиями, установленными Федеральным </w:t>
      </w:r>
      <w:hyperlink r:id="rId17" w:history="1">
        <w:r w:rsidRPr="001072D2">
          <w:rPr>
            <w:rStyle w:val="a3"/>
            <w:color w:val="auto"/>
          </w:rPr>
          <w:t>законом</w:t>
        </w:r>
      </w:hyperlink>
      <w:r w:rsidRPr="001072D2">
        <w:t xml:space="preserve"> "О приватизации государственного и муниципального имущества";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и) обеспечивает передачу имущества покупателю и совершает необходимые действия, связанные с переходом права собственности на него.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24.2. Порядок организации приёма заявок и предложений о цене приобретения имущества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24.2.1.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приёма заявок.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Продавец осуществляет приём заявок в течение указанного в информационном сообщении срока.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Срок приёма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24.2.2. Форма бланка заявки утверждается организатором торгов (Приложение 3).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 заявке должно содержаться обязательство претендента заключить договор купли-продажи по предлагаемой им цене.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lastRenderedPageBreak/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Претендент вправе подать только одно предложение о цене приобретения имущества.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приёме заявки и прилагаемых к ней документов, - у претендента.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24.2.3. При приёме заявки продавец: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24.2.4. Продавец отказывает претенденту в приёме заявки в случае, если: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заявка представлена по истечении срока приема заявок, указанного в информационном сообщении;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заявка представлена лицом, не уполномоченным претендентом на осуществление таких действий;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заявка оформлена с нарушением требований, установленных продавцом;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д) представленные документы не подтверждают право претендента быть покупателем имущества в соответствии с </w:t>
      </w:r>
      <w:hyperlink r:id="rId18" w:history="1">
        <w:r w:rsidRPr="001072D2">
          <w:rPr>
            <w:rStyle w:val="a3"/>
            <w:color w:val="auto"/>
          </w:rPr>
          <w:t>законодательством</w:t>
        </w:r>
      </w:hyperlink>
      <w:r w:rsidRPr="001072D2">
        <w:t xml:space="preserve"> Российской Федерации.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Указанный перечень оснований для отказа в приеме заявки является исчерпывающим.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Сотрудник продавца, осуществляющий приём документов, делает на экземпляре описи документов, остающемся у претендента, отметку об отказе в приёме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24.2.5. Принятые заявки и предложения о цене приобретения имущества продавец регистрирует в журнале приёма заявок с присвоением каждой заявке номера и указанием даты и времени ее поступления.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по предлагаемой претендентом цене приобретения.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24.3. Порядок подведения итогов продажи имущества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24.3.1.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24.3.2. Для определения покупателя имущества продавец вскрывает конверты с предложениями о цене приобретения имущества. При вскрытии конвертов с </w:t>
      </w:r>
      <w:r w:rsidRPr="001072D2">
        <w:lastRenderedPageBreak/>
        <w:t>предложениями могут присутствовать подавшие их претенденты или их полномочные представители.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24.3.3. Покупателем имущества признается: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24.3.4. Протокол об итогах продажи имущества должен содержать: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сведения об имуществе;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общее количество зарегистрированных заявок;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г) сведения о рассмотренных </w:t>
      </w:r>
      <w:proofErr w:type="gramStart"/>
      <w:r w:rsidRPr="001072D2">
        <w:t>предложениях</w:t>
      </w:r>
      <w:proofErr w:type="gramEnd"/>
      <w:r w:rsidRPr="001072D2">
        <w:t xml:space="preserve"> о цене приобретения имущества с указанием подавших их претендентов;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д) сведения о покупателе имущества;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е) цену приобретения имущества, предложенную покупателем;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ж) иные необходимые сведения.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24.3.5. </w:t>
      </w:r>
      <w:proofErr w:type="gramStart"/>
      <w:r w:rsidRPr="001072D2"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24.3.6. Если в указанный в информационном сообщении срок для приёма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24.4. Порядок заключения договора купли-продажи, оплаты имущества и передачи его покупателю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24.4.1. Договор купли-продажи имущества заключается не ранее чем через </w:t>
      </w:r>
      <w:r w:rsidRPr="004E3CC4">
        <w:t>10 рабочих дней и не позднее 15 рабочих</w:t>
      </w:r>
      <w:r w:rsidRPr="00B04925">
        <w:rPr>
          <w:color w:val="FF0000"/>
        </w:rPr>
        <w:t xml:space="preserve"> </w:t>
      </w:r>
      <w:r w:rsidRPr="001072D2">
        <w:t>дней со дня подведения итогов 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24.4.2. Договор купли-продажи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 и </w:t>
      </w:r>
      <w:r w:rsidR="00B04925">
        <w:t>города Москвы</w:t>
      </w:r>
      <w:r w:rsidRPr="001072D2">
        <w:t>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Оплата имущества производится в размере предложенной покупателем цены приобретения имущества.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Единовременная оплата имущества осуществляется не </w:t>
      </w:r>
      <w:r w:rsidRPr="00507473">
        <w:t xml:space="preserve">позднее </w:t>
      </w:r>
      <w:r w:rsidR="00507473">
        <w:t>15</w:t>
      </w:r>
      <w:r w:rsidRPr="00B04925">
        <w:rPr>
          <w:color w:val="FF0000"/>
        </w:rPr>
        <w:t xml:space="preserve"> </w:t>
      </w:r>
      <w:r w:rsidRPr="001072D2">
        <w:t>дней со дня заключения договора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lastRenderedPageBreak/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24.4.3. При уклонении покупателя от заключения договора купли-продажи в установленный срок покупатель утрачивает право на заключение такого договора купли-продажи. В этом случае продажа имущества признается несостоявшейся.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24.4.4. Факт оплаты имущества подтверждается выпиской со счета продавца, подтверждающей поступление сре</w:t>
      </w:r>
      <w:proofErr w:type="gramStart"/>
      <w:r w:rsidRPr="001072D2">
        <w:t>дств в р</w:t>
      </w:r>
      <w:proofErr w:type="gramEnd"/>
      <w:r w:rsidRPr="001072D2">
        <w:t>азмере и сроки, указанные в договоре купли-продажи или решении о рассрочке оплаты имущества.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24.4.5.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Прием и регистрация письменного обращения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25. Основанием для начала предоставления муниципальной услуги является подача заявки заявителем или его представителем в </w:t>
      </w:r>
      <w:r w:rsidR="00B04925">
        <w:t xml:space="preserve">администрацию </w:t>
      </w:r>
      <w:r w:rsidR="00B04925" w:rsidRPr="00B83BCC">
        <w:rPr>
          <w:bCs/>
        </w:rPr>
        <w:t>поселения Щаповское в городе Москве</w:t>
      </w:r>
      <w:r w:rsidR="00B04925">
        <w:t xml:space="preserve"> </w:t>
      </w:r>
      <w:r w:rsidRPr="001072D2">
        <w:t xml:space="preserve">с пакетом документов. Сотрудник </w:t>
      </w:r>
      <w:r w:rsidR="00B04925">
        <w:t>Администрации</w:t>
      </w:r>
      <w:r w:rsidRPr="001072D2">
        <w:t xml:space="preserve"> при получении от заявителя заявки, совершает следующие действия: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а) сверяет личность заявителя с документом, удостоверяющим личность (в случае, если заявитель обратился лично), В случае, если от имени заявителя действует его представитель по доверенности, то проверяет доверенность;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б) проверяет правильность оформления заявки (отсутствие в заявлении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содержание);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в) вносит регистрирующую запись о приеме заявления в журнал учета регистрации заявок на участие в аукционе;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г) присваивает регистрационный номер, дату и время получения заявления.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Общий максимальный срок приема документов не может превышать 20 минут.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Сотрудник </w:t>
      </w:r>
      <w:r w:rsidR="00B04925">
        <w:t>Администрации</w:t>
      </w:r>
      <w:r w:rsidRPr="001072D2">
        <w:t xml:space="preserve"> возвращает заявителю (представителю заявителю) второй экземпляр заявки с присвоенным номером, отметкой о дате и времени принятия заявки.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Направление письменного обращения на рассмотрение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24. Основание для начала административной процедуры: регистрация письменного обращения в журнале приема заявок на участие в аукционе.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25. Обращение гражданина, содержащее обжалование решений, действий (бездействия) конкретных должностных лиц администрации</w:t>
      </w:r>
      <w:r w:rsidR="00B04925">
        <w:t xml:space="preserve"> поселения Щаповское в городе Москве</w:t>
      </w:r>
      <w:r w:rsidRPr="001072D2">
        <w:t>, не может направляться этим должностным лицам для рассмотрения и ответа гражданину. Если исполнение данного условия невозможно,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rPr>
          <w:u w:val="single"/>
        </w:rPr>
        <w:t>Рассмотрение ответственным исполнителем письменного обращения, принятие по нему решения и направление ответа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26. Постоянно действующая конкурсная (аукционная) комиссия: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рассматривает поданные заявки на участие в аукционе, с пакетом представленных документов;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проверяет поступление задатка для участия в аукционе;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принимает решение о признании претендентов участниками аукциона или об отказе в допуске к участию в аукционе, отправляет уведомления;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lastRenderedPageBreak/>
        <w:t>- после проведения аукциона определяет победителя аукциона и оформляет протокол об итогах аукциона;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уведомляет победителя аукциона о его победе на аукционе;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заключает договор купли-продажи.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27. Отказ в предоставлении муниципальной услуги может быть обжалован заявителем, в досудебном или судебном порядке.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28. Оформление результата муниципальной услуги.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В случае если участник аукциона признан победителем, ответственный сотрудник </w:t>
      </w:r>
      <w:r w:rsidR="00E0724B">
        <w:t>Администрации</w:t>
      </w:r>
      <w:r w:rsidRPr="001072D2">
        <w:t xml:space="preserve"> подготавливает договор купл</w:t>
      </w:r>
      <w:proofErr w:type="gramStart"/>
      <w:r w:rsidRPr="001072D2">
        <w:t>и-</w:t>
      </w:r>
      <w:proofErr w:type="gramEnd"/>
      <w:r w:rsidRPr="001072D2">
        <w:t xml:space="preserve"> продажи муниципального имущества для его подписания. Договор должен быть составлен не позднее </w:t>
      </w:r>
      <w:r w:rsidRPr="00E868E0">
        <w:t>15</w:t>
      </w:r>
      <w:r w:rsidRPr="001072D2">
        <w:t xml:space="preserve"> дней, с момента подписания и размещения протокола о результатах аукциона.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Один экземпляр результата муниципальной услуги передается сотрудником </w:t>
      </w:r>
      <w:r w:rsidR="00E0724B">
        <w:t>Администрации</w:t>
      </w:r>
      <w:r w:rsidRPr="001072D2">
        <w:t xml:space="preserve"> в архив </w:t>
      </w:r>
      <w:r w:rsidR="00E0724B">
        <w:t>Администрации</w:t>
      </w:r>
      <w:r w:rsidRPr="001072D2">
        <w:t>. Два экземпляра договора купли-продажи передается победителю аукциона: первый - для победителя, второй – для государственной регистрации прав на недвижимое имущество.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</w:p>
    <w:p w:rsidR="00B1779F" w:rsidRPr="001072D2" w:rsidRDefault="00B1779F" w:rsidP="00F810DF">
      <w:pPr>
        <w:pStyle w:val="a4"/>
        <w:spacing w:after="0" w:line="312" w:lineRule="atLeast"/>
        <w:jc w:val="center"/>
      </w:pPr>
      <w:r w:rsidRPr="001072D2">
        <w:rPr>
          <w:b/>
          <w:bCs/>
        </w:rPr>
        <w:t xml:space="preserve">IV. Порядок и формы </w:t>
      </w:r>
      <w:proofErr w:type="gramStart"/>
      <w:r w:rsidRPr="001072D2">
        <w:rPr>
          <w:b/>
          <w:bCs/>
        </w:rPr>
        <w:t>контроля за</w:t>
      </w:r>
      <w:proofErr w:type="gramEnd"/>
      <w:r w:rsidRPr="001072D2">
        <w:rPr>
          <w:b/>
          <w:bCs/>
        </w:rPr>
        <w:t xml:space="preserve"> предоставлением</w:t>
      </w:r>
    </w:p>
    <w:p w:rsidR="00B1779F" w:rsidRPr="001072D2" w:rsidRDefault="00B1779F" w:rsidP="00F810DF">
      <w:pPr>
        <w:pStyle w:val="a4"/>
        <w:spacing w:after="0" w:line="312" w:lineRule="atLeast"/>
        <w:jc w:val="center"/>
      </w:pPr>
      <w:r w:rsidRPr="001072D2">
        <w:rPr>
          <w:b/>
          <w:bCs/>
        </w:rPr>
        <w:t>муниципальной услуги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29. </w:t>
      </w:r>
      <w:proofErr w:type="gramStart"/>
      <w:r w:rsidRPr="001072D2">
        <w:t>Контроль за</w:t>
      </w:r>
      <w:proofErr w:type="gramEnd"/>
      <w:r w:rsidRPr="001072D2">
        <w:t xml:space="preserve"> рассмотрением обращений заявителей осуществляется в целях обеспечения своевременного и качественного исполнения поручений по обращениям заявителей, принятия оперативных мер по своевременному выявлению и устранению причин нарушения прав, свобод и законных интересов граждан, анализа хода и результатов работы с заявлениями граждан.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30. </w:t>
      </w:r>
      <w:proofErr w:type="gramStart"/>
      <w:r w:rsidRPr="001072D2">
        <w:t>Контроль за</w:t>
      </w:r>
      <w:proofErr w:type="gramEnd"/>
      <w:r w:rsidRPr="001072D2">
        <w:t xml:space="preserve"> исполнением обращений граждан включает: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постановку поручений по исполнению заявлений заявителей на контроль;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сбор и обработку информации о ходе рассмотрения заявления;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подготовку и обобщение данных о содержании и сроках исполнения поручений по заявкам;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- снятие заявки с контроля.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31. Контроль за своевременным и полным рассмотрением заявок осуществляется постоянно действующей конкурсной (аукционной) комиссией.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32. Контролю подлежат все поступившие заявки.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33. Заявки снимаются с контроля, если они рассмотрены и заявителям даны письменные ответы (уведомления).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34. </w:t>
      </w:r>
      <w:proofErr w:type="gramStart"/>
      <w:r w:rsidRPr="001072D2">
        <w:t>Контроль за</w:t>
      </w:r>
      <w:proofErr w:type="gramEnd"/>
      <w:r w:rsidRPr="001072D2">
        <w:t xml:space="preserve">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услуги, выявление и устранение нарушений порядка.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</w:p>
    <w:p w:rsidR="00CC6892" w:rsidRDefault="00B1779F" w:rsidP="00F810DF">
      <w:pPr>
        <w:pStyle w:val="a4"/>
        <w:spacing w:after="0" w:line="312" w:lineRule="atLeast"/>
        <w:jc w:val="center"/>
        <w:rPr>
          <w:b/>
          <w:bCs/>
        </w:rPr>
      </w:pPr>
      <w:r w:rsidRPr="001072D2">
        <w:rPr>
          <w:b/>
          <w:bCs/>
        </w:rPr>
        <w:t>V. Досудебное (внесудебное) обжалование</w:t>
      </w:r>
      <w:r w:rsidR="00CC6892">
        <w:rPr>
          <w:b/>
          <w:bCs/>
        </w:rPr>
        <w:t xml:space="preserve"> </w:t>
      </w:r>
      <w:r w:rsidRPr="001072D2">
        <w:rPr>
          <w:b/>
          <w:bCs/>
        </w:rPr>
        <w:t xml:space="preserve">заявителем решений </w:t>
      </w:r>
    </w:p>
    <w:p w:rsidR="00B1779F" w:rsidRDefault="00B1779F" w:rsidP="00F810DF">
      <w:pPr>
        <w:pStyle w:val="a4"/>
        <w:spacing w:after="0" w:line="312" w:lineRule="atLeast"/>
        <w:jc w:val="center"/>
        <w:rPr>
          <w:b/>
          <w:bCs/>
        </w:rPr>
      </w:pPr>
      <w:r w:rsidRPr="001072D2">
        <w:rPr>
          <w:b/>
          <w:bCs/>
        </w:rPr>
        <w:t>и действий (бездействия) органа,</w:t>
      </w:r>
      <w:r w:rsidR="00CC6892">
        <w:rPr>
          <w:b/>
          <w:bCs/>
        </w:rPr>
        <w:t xml:space="preserve"> </w:t>
      </w:r>
      <w:r w:rsidRPr="001072D2">
        <w:rPr>
          <w:b/>
          <w:bCs/>
        </w:rPr>
        <w:t>предоставляющего муниципальную услугу, должностного лица органа,</w:t>
      </w:r>
      <w:r w:rsidR="00CC6892">
        <w:rPr>
          <w:b/>
          <w:bCs/>
        </w:rPr>
        <w:t xml:space="preserve"> </w:t>
      </w:r>
      <w:r w:rsidRPr="001072D2">
        <w:rPr>
          <w:b/>
          <w:bCs/>
        </w:rPr>
        <w:t>предоставляющего муниципальную услугу, либо муниципального служащего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Заявитель вправе обратиться в администрацию </w:t>
      </w:r>
      <w:r w:rsidR="00E0724B" w:rsidRPr="00B83BCC">
        <w:rPr>
          <w:bCs/>
        </w:rPr>
        <w:t>поселения Щаповское в городе Москве</w:t>
      </w:r>
      <w:r w:rsidRPr="001072D2">
        <w:t xml:space="preserve"> с жалобой на решения и действия (бездействие) администрации </w:t>
      </w:r>
      <w:r w:rsidR="00E0724B" w:rsidRPr="00B83BCC">
        <w:rPr>
          <w:bCs/>
        </w:rPr>
        <w:t>поселения Щаповское в городе Москве</w:t>
      </w:r>
      <w:r w:rsidRPr="001072D2">
        <w:t xml:space="preserve"> и муниципальных служащих.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lastRenderedPageBreak/>
        <w:t>Жалоба подается в следующих случаях: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1) нарушение срока регистрации заявки;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2) нарушение срока оказания муниципальной услуги;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3) требование у заявителя документов, не предусмотренных действующим законодательством и муниципальными правовыми актами;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4) отказ в приеме документов для предоставления муниципальной услуги, у заявителя;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proofErr w:type="gramStart"/>
      <w:r w:rsidRPr="001072D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6) затребование с заявителя при предоставлении муниципальной услуги платы за ее оказание;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7) нарушение процедуры проведения торгов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Жалоба подается в письменной форме на бумажном носителе либо в электронной форме. Также жалоба может быть направлена по почте, через многофункциональный центр, с использованием информационно-телекоммуникационной сети "Интернет".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Жалоба должна содержать: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1) наименование органа, предоставляющего муниципальную услугу, должностного лица органа, предоставляющего муниципальную услугу, либо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муниципального служащего, решения и действия (бездействие) которых обжалуются;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proofErr w:type="gramStart"/>
      <w:r w:rsidRPr="001072D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724B" w:rsidRDefault="00B1779F" w:rsidP="00F810DF">
      <w:pPr>
        <w:pStyle w:val="a4"/>
        <w:spacing w:after="0" w:line="312" w:lineRule="atLeast"/>
        <w:jc w:val="both"/>
      </w:pPr>
      <w:r w:rsidRPr="001072D2">
        <w:t xml:space="preserve">Жалоба на решения, действия (бездействие), поступившая на </w:t>
      </w:r>
      <w:proofErr w:type="gramStart"/>
      <w:r w:rsidRPr="001072D2">
        <w:t>должностного лица органа местного самоуправления, представляющего муниципальную услугу рассматривается</w:t>
      </w:r>
      <w:proofErr w:type="gramEnd"/>
      <w:r w:rsidRPr="001072D2">
        <w:t xml:space="preserve"> Главой администрации </w:t>
      </w:r>
      <w:r w:rsidR="00E0724B" w:rsidRPr="00B83BCC">
        <w:rPr>
          <w:bCs/>
        </w:rPr>
        <w:t>поселения Щаповское в городе Москве</w:t>
      </w:r>
      <w:r w:rsidRPr="001072D2">
        <w:t xml:space="preserve">. </w:t>
      </w:r>
    </w:p>
    <w:p w:rsidR="00B1779F" w:rsidRPr="001072D2" w:rsidRDefault="00E0724B" w:rsidP="00F810DF">
      <w:pPr>
        <w:pStyle w:val="a4"/>
        <w:spacing w:after="0" w:line="312" w:lineRule="atLeast"/>
        <w:jc w:val="both"/>
      </w:pPr>
      <w:r>
        <w:t xml:space="preserve">    </w:t>
      </w:r>
      <w:r w:rsidR="00B1779F" w:rsidRPr="001072D2">
        <w:t xml:space="preserve">Жалоба, поступившая в администрацию </w:t>
      </w:r>
      <w:r w:rsidRPr="00B83BCC">
        <w:rPr>
          <w:bCs/>
        </w:rPr>
        <w:t>поселения Щаповское в городе Москве</w:t>
      </w:r>
      <w:r w:rsidR="00B1779F" w:rsidRPr="001072D2">
        <w:t xml:space="preserve"> регистрируется специалистом ответственным за входящую документацию в течени</w:t>
      </w:r>
      <w:proofErr w:type="gramStart"/>
      <w:r w:rsidR="00B1779F" w:rsidRPr="001072D2">
        <w:t>и</w:t>
      </w:r>
      <w:proofErr w:type="gramEnd"/>
      <w:r w:rsidR="00B1779F" w:rsidRPr="001072D2">
        <w:t xml:space="preserve"> суток с момента ее принятия и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Pr="00B83BCC">
        <w:rPr>
          <w:bCs/>
        </w:rPr>
        <w:t>поселения Щаповское в городе Москве</w:t>
      </w:r>
      <w:r w:rsidR="00B1779F" w:rsidRPr="001072D2">
        <w:t>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По результатам рассмотрения жалобы администрация </w:t>
      </w:r>
      <w:r w:rsidR="00E0724B" w:rsidRPr="00B83BCC">
        <w:rPr>
          <w:bCs/>
        </w:rPr>
        <w:t>поселения Щаповское в городе Москве</w:t>
      </w:r>
      <w:r w:rsidRPr="001072D2">
        <w:t xml:space="preserve"> принимает одно из следующих решений: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proofErr w:type="gramStart"/>
      <w:r w:rsidRPr="001072D2">
        <w:lastRenderedPageBreak/>
        <w:t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 и муниципальными правовыми актами, а также в иных формах;</w:t>
      </w:r>
      <w:proofErr w:type="gramEnd"/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2) отказывает в удовлетворении жалобы.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 xml:space="preserve">В случае установления в ходе или по результатам </w:t>
      </w:r>
      <w:proofErr w:type="gramStart"/>
      <w:r w:rsidRPr="001072D2">
        <w:t>рассмотрения жалобы признаков состава административного правонарушения</w:t>
      </w:r>
      <w:proofErr w:type="gramEnd"/>
      <w:r w:rsidRPr="001072D2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1779F" w:rsidRPr="001072D2" w:rsidRDefault="00B1779F" w:rsidP="00F810DF">
      <w:pPr>
        <w:pStyle w:val="a4"/>
        <w:spacing w:after="0" w:line="312" w:lineRule="atLeast"/>
        <w:jc w:val="both"/>
      </w:pPr>
      <w:r w:rsidRPr="001072D2">
        <w:t>В случае несогласия заявителя с результатами рассмотрения жалобы он вправе обратиться в суд.</w:t>
      </w:r>
    </w:p>
    <w:p w:rsidR="00844E2B" w:rsidRPr="001072D2" w:rsidRDefault="00844E2B" w:rsidP="001072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4E2B" w:rsidRPr="001072D2" w:rsidSect="00A8015D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FD7"/>
    <w:multiLevelType w:val="hybridMultilevel"/>
    <w:tmpl w:val="2506B5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0E"/>
    <w:rsid w:val="00047860"/>
    <w:rsid w:val="00095B9E"/>
    <w:rsid w:val="001072D2"/>
    <w:rsid w:val="00443069"/>
    <w:rsid w:val="004E3CC4"/>
    <w:rsid w:val="004F7C0B"/>
    <w:rsid w:val="00507473"/>
    <w:rsid w:val="00594FE8"/>
    <w:rsid w:val="0069310E"/>
    <w:rsid w:val="00844E2B"/>
    <w:rsid w:val="00A8015D"/>
    <w:rsid w:val="00B04925"/>
    <w:rsid w:val="00B1779F"/>
    <w:rsid w:val="00B83BCC"/>
    <w:rsid w:val="00C66B6A"/>
    <w:rsid w:val="00CC6892"/>
    <w:rsid w:val="00DF2E51"/>
    <w:rsid w:val="00E0724B"/>
    <w:rsid w:val="00E868E0"/>
    <w:rsid w:val="00EF281B"/>
    <w:rsid w:val="00F801E3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79F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Normal (Web)"/>
    <w:basedOn w:val="a"/>
    <w:uiPriority w:val="99"/>
    <w:unhideWhenUsed/>
    <w:rsid w:val="00B177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10DF"/>
    <w:pPr>
      <w:ind w:left="720"/>
      <w:contextualSpacing/>
    </w:pPr>
  </w:style>
  <w:style w:type="paragraph" w:customStyle="1" w:styleId="ConsPlusNormal">
    <w:name w:val="ConsPlusNormal"/>
    <w:rsid w:val="00F81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8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30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79F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Normal (Web)"/>
    <w:basedOn w:val="a"/>
    <w:uiPriority w:val="99"/>
    <w:unhideWhenUsed/>
    <w:rsid w:val="00B177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10DF"/>
    <w:pPr>
      <w:ind w:left="720"/>
      <w:contextualSpacing/>
    </w:pPr>
  </w:style>
  <w:style w:type="paragraph" w:customStyle="1" w:styleId="ConsPlusNormal">
    <w:name w:val="ConsPlusNormal"/>
    <w:rsid w:val="00F81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8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30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2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865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234664441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864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2501F54A24466362D0BE6ABD0CE54A5AB2F68006E5906624736B635FFC190D4379A009EC3F7E1tAx6E" TargetMode="External"/><Relationship Id="rId13" Type="http://schemas.openxmlformats.org/officeDocument/2006/relationships/hyperlink" Target="consultantplus://offline/ref=998BFA788B11EEE727EBB73F019C3B23405B86D226D3C6BC6BFCE1963C95CC1BF04E862CE53E83C0j974I" TargetMode="External"/><Relationship Id="rId18" Type="http://schemas.openxmlformats.org/officeDocument/2006/relationships/hyperlink" Target="consultantplus://offline/ref=B2600CDD4B38D33B0DF37CF61E4CA3E7E029D23434E3414A38E2091F7C1EF17E7448A5CC16BD7AAA73K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B168FFC7F6F1361BDBF2F076D6345F3BC1AEF6A3B540582A9687E7AAkBv9G" TargetMode="External"/><Relationship Id="rId12" Type="http://schemas.openxmlformats.org/officeDocument/2006/relationships/hyperlink" Target="consultantplus://offline/ref=998BFA788B11EEE727EBB73F019C3B23405B86D226D3C6BC6BFCE1963Cj975I" TargetMode="External"/><Relationship Id="rId17" Type="http://schemas.openxmlformats.org/officeDocument/2006/relationships/hyperlink" Target="consultantplus://offline/ref=E3E945306804BEA0733BF64D0C0804A0BCAE178F5E77DBA6CE2590FD86I13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E945306804BEA0733BF64D0C0804A0BCAE178F5E77DBA6CE2590FD86I13C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B168FFC7F6F1361BDBEDE576D6345F38CAA8FAA8EB175A7BC389kEv2G" TargetMode="External"/><Relationship Id="rId11" Type="http://schemas.openxmlformats.org/officeDocument/2006/relationships/hyperlink" Target="mailto:schapovo@schap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8BFA788B11EEE727EBB73F019C3B23405B86D226D3C6BC6BFCE1963C95CC1BF04E8629jE74I" TargetMode="External"/><Relationship Id="rId10" Type="http://schemas.openxmlformats.org/officeDocument/2006/relationships/hyperlink" Target="mailto:schapovo@schapov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2C8FA1A9396300EB7C8F000E2EF7CE29B09351F6A0D2D60139504EB6749F27DB881DEA40D85D4B3BA5F" TargetMode="External"/><Relationship Id="rId14" Type="http://schemas.openxmlformats.org/officeDocument/2006/relationships/hyperlink" Target="consultantplus://offline/ref=998BFA788B11EEE727EBB73F019C3B23405B86D226D3C6BC6BFCE1963Cj97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8090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Рагимова Ирина</cp:lastModifiedBy>
  <cp:revision>5</cp:revision>
  <cp:lastPrinted>2013-07-16T14:22:00Z</cp:lastPrinted>
  <dcterms:created xsi:type="dcterms:W3CDTF">2013-07-16T14:20:00Z</dcterms:created>
  <dcterms:modified xsi:type="dcterms:W3CDTF">2013-07-17T08:24:00Z</dcterms:modified>
</cp:coreProperties>
</file>